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E0" w:rsidRPr="009D1CE0" w:rsidRDefault="009D1CE0" w:rsidP="009D1CE0">
      <w:pPr>
        <w:widowControl/>
        <w:spacing w:after="150"/>
        <w:jc w:val="center"/>
        <w:rPr>
          <w:rFonts w:ascii="Helvetica" w:eastAsia="宋体" w:hAnsi="Helvetica" w:cs="Helvetica"/>
          <w:color w:val="676A6C"/>
          <w:kern w:val="0"/>
          <w:sz w:val="20"/>
          <w:szCs w:val="20"/>
        </w:rPr>
      </w:pPr>
      <w:r w:rsidRPr="009D1CE0">
        <w:rPr>
          <w:rFonts w:ascii="Helvetica" w:eastAsia="宋体" w:hAnsi="Helvetica" w:cs="Helvetica"/>
          <w:color w:val="676A6C"/>
          <w:kern w:val="0"/>
          <w:sz w:val="20"/>
          <w:szCs w:val="20"/>
        </w:rPr>
        <w:t>2022</w:t>
      </w:r>
      <w:r w:rsidRPr="009D1CE0">
        <w:rPr>
          <w:rFonts w:ascii="Helvetica" w:eastAsia="宋体" w:hAnsi="Helvetica" w:cs="Helvetica"/>
          <w:color w:val="676A6C"/>
          <w:kern w:val="0"/>
          <w:sz w:val="20"/>
          <w:szCs w:val="20"/>
        </w:rPr>
        <w:t>年衢州市柯城区考试录用公务员</w:t>
      </w:r>
    </w:p>
    <w:p w:rsidR="009D1CE0" w:rsidRPr="009D1CE0" w:rsidRDefault="009D1CE0" w:rsidP="009D1CE0">
      <w:pPr>
        <w:widowControl/>
        <w:spacing w:after="150"/>
        <w:jc w:val="center"/>
        <w:rPr>
          <w:rFonts w:ascii="Helvetica" w:eastAsia="宋体" w:hAnsi="Helvetica" w:cs="Helvetica"/>
          <w:color w:val="676A6C"/>
          <w:kern w:val="0"/>
          <w:sz w:val="20"/>
          <w:szCs w:val="20"/>
        </w:rPr>
      </w:pPr>
      <w:r w:rsidRPr="009D1CE0">
        <w:rPr>
          <w:rFonts w:ascii="Helvetica" w:eastAsia="宋体" w:hAnsi="Helvetica" w:cs="Helvetica"/>
          <w:color w:val="676A6C"/>
          <w:kern w:val="0"/>
          <w:sz w:val="20"/>
          <w:szCs w:val="20"/>
        </w:rPr>
        <w:t>入围面试人员名单公布</w:t>
      </w:r>
    </w:p>
    <w:p w:rsidR="009D1CE0" w:rsidRPr="009D1CE0" w:rsidRDefault="009D1CE0" w:rsidP="009D1CE0">
      <w:pPr>
        <w:widowControl/>
        <w:spacing w:after="150"/>
        <w:ind w:firstLine="640"/>
        <w:jc w:val="left"/>
        <w:rPr>
          <w:rFonts w:ascii="Helvetica" w:eastAsia="宋体" w:hAnsi="Helvetica" w:cs="Helvetica"/>
          <w:color w:val="676A6C"/>
          <w:kern w:val="0"/>
          <w:sz w:val="20"/>
          <w:szCs w:val="20"/>
        </w:rPr>
      </w:pPr>
      <w:r w:rsidRPr="009D1CE0">
        <w:rPr>
          <w:rFonts w:ascii="Helvetica" w:eastAsia="宋体" w:hAnsi="Helvetica" w:cs="Helvetica"/>
          <w:color w:val="676A6C"/>
          <w:kern w:val="0"/>
          <w:sz w:val="20"/>
          <w:szCs w:val="20"/>
        </w:rPr>
        <w:t>根据《</w:t>
      </w:r>
      <w:r w:rsidRPr="009D1CE0">
        <w:rPr>
          <w:rFonts w:ascii="Helvetica" w:eastAsia="宋体" w:hAnsi="Helvetica" w:cs="Helvetica"/>
          <w:color w:val="676A6C"/>
          <w:kern w:val="0"/>
          <w:sz w:val="20"/>
          <w:szCs w:val="20"/>
        </w:rPr>
        <w:t>2022</w:t>
      </w:r>
      <w:r w:rsidRPr="009D1CE0">
        <w:rPr>
          <w:rFonts w:ascii="Helvetica" w:eastAsia="宋体" w:hAnsi="Helvetica" w:cs="Helvetica"/>
          <w:color w:val="676A6C"/>
          <w:kern w:val="0"/>
          <w:sz w:val="20"/>
          <w:szCs w:val="20"/>
        </w:rPr>
        <w:t>年浙江省各级机关单位考试录用公务员公告》《</w:t>
      </w:r>
      <w:r w:rsidRPr="009D1CE0">
        <w:rPr>
          <w:rFonts w:ascii="Helvetica" w:eastAsia="宋体" w:hAnsi="Helvetica" w:cs="Helvetica"/>
          <w:color w:val="676A6C"/>
          <w:kern w:val="0"/>
          <w:sz w:val="20"/>
          <w:szCs w:val="20"/>
        </w:rPr>
        <w:t>2022</w:t>
      </w:r>
      <w:r w:rsidRPr="009D1CE0">
        <w:rPr>
          <w:rFonts w:ascii="Helvetica" w:eastAsia="宋体" w:hAnsi="Helvetica" w:cs="Helvetica"/>
          <w:color w:val="676A6C"/>
          <w:kern w:val="0"/>
          <w:sz w:val="20"/>
          <w:szCs w:val="20"/>
        </w:rPr>
        <w:t>年衢州市各级机关单位考试录用公务员公告》和《</w:t>
      </w:r>
      <w:r w:rsidRPr="009D1CE0">
        <w:rPr>
          <w:rFonts w:ascii="Helvetica" w:eastAsia="宋体" w:hAnsi="Helvetica" w:cs="Helvetica"/>
          <w:color w:val="676A6C"/>
          <w:kern w:val="0"/>
          <w:sz w:val="20"/>
          <w:szCs w:val="20"/>
        </w:rPr>
        <w:t>2022</w:t>
      </w:r>
      <w:r w:rsidRPr="009D1CE0">
        <w:rPr>
          <w:rFonts w:ascii="Helvetica" w:eastAsia="宋体" w:hAnsi="Helvetica" w:cs="Helvetica"/>
          <w:color w:val="676A6C"/>
          <w:kern w:val="0"/>
          <w:sz w:val="20"/>
          <w:szCs w:val="20"/>
        </w:rPr>
        <w:t>年衢州市柯城区各级机关单位考试录用公务员公告》相关规定，现将</w:t>
      </w:r>
      <w:r w:rsidRPr="009D1CE0">
        <w:rPr>
          <w:rFonts w:ascii="Helvetica" w:eastAsia="宋体" w:hAnsi="Helvetica" w:cs="Helvetica"/>
          <w:color w:val="676A6C"/>
          <w:kern w:val="0"/>
          <w:sz w:val="20"/>
          <w:szCs w:val="20"/>
        </w:rPr>
        <w:t>2022</w:t>
      </w:r>
      <w:r w:rsidRPr="009D1CE0">
        <w:rPr>
          <w:rFonts w:ascii="Helvetica" w:eastAsia="宋体" w:hAnsi="Helvetica" w:cs="Helvetica"/>
          <w:color w:val="676A6C"/>
          <w:kern w:val="0"/>
          <w:sz w:val="20"/>
          <w:szCs w:val="20"/>
        </w:rPr>
        <w:t>年衢州市柯城区考试录用公务员资格复审合格入围面试人员名单公布如下：</w:t>
      </w:r>
    </w:p>
    <w:tbl>
      <w:tblPr>
        <w:tblW w:w="9860" w:type="dxa"/>
        <w:jc w:val="center"/>
        <w:tblCellMar>
          <w:top w:w="15" w:type="dxa"/>
          <w:left w:w="15" w:type="dxa"/>
          <w:bottom w:w="15" w:type="dxa"/>
          <w:right w:w="15" w:type="dxa"/>
        </w:tblCellMar>
        <w:tblLook w:val="04A0" w:firstRow="1" w:lastRow="0" w:firstColumn="1" w:lastColumn="0" w:noHBand="0" w:noVBand="1"/>
      </w:tblPr>
      <w:tblGrid>
        <w:gridCol w:w="1417"/>
        <w:gridCol w:w="1045"/>
        <w:gridCol w:w="642"/>
        <w:gridCol w:w="1060"/>
        <w:gridCol w:w="1517"/>
        <w:gridCol w:w="746"/>
        <w:gridCol w:w="731"/>
        <w:gridCol w:w="851"/>
        <w:gridCol w:w="418"/>
        <w:gridCol w:w="1433"/>
      </w:tblGrid>
      <w:tr w:rsidR="009D1CE0" w:rsidRPr="009D1CE0" w:rsidTr="009D1CE0">
        <w:trPr>
          <w:jc w:val="center"/>
        </w:trPr>
        <w:tc>
          <w:tcPr>
            <w:tcW w:w="114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报考单位</w:t>
            </w:r>
          </w:p>
        </w:tc>
        <w:tc>
          <w:tcPr>
            <w:tcW w:w="84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报考职位</w:t>
            </w:r>
          </w:p>
        </w:tc>
        <w:tc>
          <w:tcPr>
            <w:tcW w:w="51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招考计划</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姓名</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准考证号</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行测</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申论</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总分</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名次</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b/>
                <w:bCs/>
                <w:kern w:val="0"/>
                <w:sz w:val="20"/>
                <w:szCs w:val="20"/>
              </w:rPr>
              <w:t>备注</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衢州市柯城区人民法院</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五级法官助理1</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虞希鸣</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108010400602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63</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129.4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戴迅</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108010401404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62</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129.2</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黄程彬</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108010400625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59.5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126.7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郑珂</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108010400218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63.2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62.5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125.7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张金楠</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108010400717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61.5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125.5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放弃</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胡润峰</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108010401504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62.4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63</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125.4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五级法官助理2</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孙榕曼</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108010401718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73.6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69</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142.6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潘可伊</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108010400524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65.6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67</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132.6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杨莉</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108010400816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65.6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64.5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130.1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郑佳倩</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108010401427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57.6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125.6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卢恺怡</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108010400229</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56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123.2</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钟吴乐文</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108010400411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59.2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63.5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122.7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五级法官助理3</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周意</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108010400105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141.4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邵宇歆</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108010400407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136.8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杨如凤</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108010401402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132</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衢州市柯城区司法局基层所</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司法助理员一级科员1</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王恺</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108010400327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59</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123.8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何文涛</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108010400123</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58.5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122.5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蓝鑫</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108010400412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57</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121.8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郑宇皓</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108010400502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黄若诚</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108010401614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56.8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112.8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司法助理员一级科员2</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谢梦婷</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108010400205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60.8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132.8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余敏慧</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108010401412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60</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130.5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毛慧琦</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108010401106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58.4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124.4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姜洁琳</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108010400724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60.8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63.5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124.3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徐辰倩</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108010401516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60</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吴心雨</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108010401302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58.4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123.9</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衢州市柯城区社会保险事业管理中心</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信息技术一级科员1</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葛逸凡</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108010401820</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142.1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放弃</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叶祁超</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108010401528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138.6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童沧真</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108010400813</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61.5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137.5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江赐华</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108010401518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135.2</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郭迎迎</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108010401524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133.5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金恒平</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108010400826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58</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132.4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信息技术一级科员2</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方菲</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108010400719</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132.1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毛若琳</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108010401612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59.2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131.7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张燕华</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108010400922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63</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130.2</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徐苑欣</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108010400616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62.5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129.7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沈梦思</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108010401301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63</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129.4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倪倩烨</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108010400104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63.5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衢州市柯城区人才和就业管理中心</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财务管理一级科员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王瑄怡</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108010400525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143.3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姜卿斐</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108010401311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141.4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封伟娟</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108010401219</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140</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杨航</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108010401815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139.3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万里晴</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108010401607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郑雅茜</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108010401005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135.3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衢州市柯城区人事劳动仲裁服务中心</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综合文字一级科员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张可</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108010401326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60.8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项宸</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108010401823</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62.4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63.5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125.9</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廖胜超</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108010400409</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60.5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124.5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衢州市柯城区社会经济调查队</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统计调查一级科员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钱偲惠</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108010401222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141.7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徐佳璐</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108010402017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包玉茹</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108010402001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61.6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134.1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衢州市柯城区卫生监督所</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行政执法一级科员1</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王开成</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108010402026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80.8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59</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139.8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毛珺翎</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108010400324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137.7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方堃</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108010401624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137.5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行政执法一级科员2</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朱思祺</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108010401606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146.5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应旭昕</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108010400811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144.6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吴晓爱</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108010401603</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139.2</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衢州市柯城区机关事务保障中心</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机关事务一级科员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陈轲</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108010402112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77.6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145.6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陈雯雅</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108010400306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141.5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方文喆</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108010401319</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132.9</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衢州市柯城区森林病虫害防治站</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林业管理一级科员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徐佳艺</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108010401320</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142.5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吴亦心</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108010400202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132.8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祝梦甜</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108010400721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129</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衢州市柯城区财政国库支付中心</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财政管理一级科员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张奕</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108010400426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69.5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145.5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章欣楠</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108010401020</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144.4</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贵梦琳</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108010400729</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143.8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罗娟俐</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108010400124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138.8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华海茜</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108010400116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138.6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余涔婧</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textAlignment w:val="bottom"/>
              <w:rPr>
                <w:rFonts w:ascii="宋体" w:eastAsia="宋体" w:hAnsi="宋体" w:cs="宋体"/>
                <w:kern w:val="0"/>
                <w:sz w:val="24"/>
                <w:szCs w:val="24"/>
              </w:rPr>
            </w:pPr>
            <w:r w:rsidRPr="009D1CE0">
              <w:rPr>
                <w:rFonts w:ascii="宋体" w:eastAsia="宋体" w:hAnsi="宋体" w:cs="宋体" w:hint="eastAsia"/>
                <w:kern w:val="0"/>
                <w:sz w:val="20"/>
                <w:szCs w:val="20"/>
              </w:rPr>
              <w:t>108010401623</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137.9</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衢州市柯城区财政票据管理中心</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财政管理一级科员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徐晓晗</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108010401405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142.1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王羽菲</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108010400117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66.4</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138.9</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颜开来</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108010400322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衢州市柯城区民政行政执法大队</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综合文字一级科员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黄苏杭</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108010400418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139.8</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徐雁文</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108010400414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69.6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69.5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139.1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黄翩翩</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108010401101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68.8</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69.5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衢州市柯城区应急管理行政执法队</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行政执法一级科员1</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刘开宇</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308010402914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75.83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152.33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陈敏斯</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308010402910</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75.83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147.83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姜欣愉</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308010403004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姜涵琪</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308010403012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73.33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144.83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叶依宁</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308010402420</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143.5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翁潇逸</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308010402508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行政执法一级科员2</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汪顺</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308010403204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141</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许诺</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308010402515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70.83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140.83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毛舒桓</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308010402618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66.67</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140.17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杨志方</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308010402412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74.17</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140.17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衢州市柯城区市场监督管理局基层所</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市场监管一级科员1</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吴奇元</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308010402204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73.33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146.33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姜安杰</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308010402405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143.5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徐文进</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308010403006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73.33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141.83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倪晨宇</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308010402306</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71.67</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140.17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王江振</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308010403118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137.5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王云昊</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308010402821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137.5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市场监管一级科员2</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周昳昕</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308010403021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143.5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毛贵珠</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308010402228</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65.83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140.83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徐佳慧</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308010402324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70.83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69.5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140.33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市场监管一级科员3</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卢衍哲</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308010402302</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76.67</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74.5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151.17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蒋正身</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308010402904</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80</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69.5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149.5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郑江磊</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308010402915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77.5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72</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149.5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徐楠</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308010402913</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80.83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149.33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徐雅雯</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308010402630</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70</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78.5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148.5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5</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杨康悦</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308010402805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71.67</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73</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144.67</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1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衢州市柯城区乡镇机关</w:t>
            </w:r>
          </w:p>
        </w:tc>
        <w:tc>
          <w:tcPr>
            <w:tcW w:w="8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乡镇机关一级科员</w:t>
            </w:r>
          </w:p>
        </w:tc>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余梦涛</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208010403303</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69.5</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134.5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郑坤</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208010403305</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67.5</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61</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128.5</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严利勇</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208010403307</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63.33</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64</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127.33</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r w:rsidR="009D1CE0" w:rsidRPr="009D1CE0" w:rsidTr="009D1CE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D1CE0" w:rsidRPr="009D1CE0" w:rsidRDefault="009D1CE0" w:rsidP="009D1CE0">
            <w:pPr>
              <w:widowControl/>
              <w:jc w:val="left"/>
              <w:rPr>
                <w:rFonts w:ascii="宋体" w:eastAsia="宋体" w:hAnsi="宋体" w:cs="宋体"/>
                <w:kern w:val="0"/>
                <w:sz w:val="24"/>
                <w:szCs w:val="24"/>
              </w:rPr>
            </w:pPr>
          </w:p>
        </w:tc>
        <w:tc>
          <w:tcPr>
            <w:tcW w:w="84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优秀村干部二级科员</w:t>
            </w:r>
          </w:p>
        </w:tc>
        <w:tc>
          <w:tcPr>
            <w:tcW w:w="51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徐虹</w:t>
            </w:r>
          </w:p>
        </w:tc>
        <w:tc>
          <w:tcPr>
            <w:tcW w:w="116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408010403401</w:t>
            </w:r>
          </w:p>
        </w:tc>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38.26</w:t>
            </w:r>
          </w:p>
        </w:tc>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68</w:t>
            </w:r>
          </w:p>
        </w:tc>
        <w:tc>
          <w:tcPr>
            <w:tcW w:w="68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106.26</w:t>
            </w:r>
          </w:p>
        </w:tc>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hint="eastAsia"/>
                <w:kern w:val="0"/>
                <w:sz w:val="20"/>
                <w:szCs w:val="20"/>
              </w:rPr>
              <w:t>1</w:t>
            </w:r>
          </w:p>
        </w:tc>
        <w:tc>
          <w:tcPr>
            <w:tcW w:w="1152"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D1CE0" w:rsidRPr="009D1CE0" w:rsidRDefault="009D1CE0" w:rsidP="009D1CE0">
            <w:pPr>
              <w:widowControl/>
              <w:spacing w:after="150"/>
              <w:jc w:val="center"/>
              <w:rPr>
                <w:rFonts w:ascii="宋体" w:eastAsia="宋体" w:hAnsi="宋体" w:cs="宋体"/>
                <w:kern w:val="0"/>
                <w:sz w:val="24"/>
                <w:szCs w:val="24"/>
              </w:rPr>
            </w:pPr>
            <w:r w:rsidRPr="009D1CE0">
              <w:rPr>
                <w:rFonts w:ascii="宋体" w:eastAsia="宋体" w:hAnsi="宋体" w:cs="宋体"/>
                <w:kern w:val="0"/>
                <w:sz w:val="24"/>
                <w:szCs w:val="24"/>
              </w:rPr>
              <w:t>入围面试</w:t>
            </w:r>
          </w:p>
        </w:tc>
      </w:tr>
    </w:tbl>
    <w:p w:rsidR="009D1CE0" w:rsidRPr="009D1CE0" w:rsidRDefault="009D1CE0" w:rsidP="009D1CE0">
      <w:pPr>
        <w:widowControl/>
        <w:spacing w:after="150"/>
        <w:ind w:firstLine="640"/>
        <w:jc w:val="left"/>
        <w:rPr>
          <w:rFonts w:ascii="Helvetica" w:eastAsia="宋体" w:hAnsi="Helvetica" w:cs="Helvetica"/>
          <w:color w:val="676A6C"/>
          <w:kern w:val="0"/>
          <w:sz w:val="20"/>
          <w:szCs w:val="20"/>
        </w:rPr>
      </w:pPr>
      <w:r w:rsidRPr="009D1CE0">
        <w:rPr>
          <w:rFonts w:ascii="Helvetica" w:eastAsia="宋体" w:hAnsi="Helvetica" w:cs="Helvetica"/>
          <w:color w:val="676A6C"/>
          <w:kern w:val="0"/>
          <w:sz w:val="20"/>
          <w:szCs w:val="20"/>
        </w:rPr>
        <w:lastRenderedPageBreak/>
        <w:t>请入围面试的考生按照《面试通知单》上的要求，准时到柯城区白沙小学（衢州市新新街道乐园路</w:t>
      </w:r>
      <w:r w:rsidRPr="009D1CE0">
        <w:rPr>
          <w:rFonts w:ascii="Helvetica" w:eastAsia="宋体" w:hAnsi="Helvetica" w:cs="Helvetica"/>
          <w:color w:val="676A6C"/>
          <w:kern w:val="0"/>
          <w:sz w:val="20"/>
          <w:szCs w:val="20"/>
        </w:rPr>
        <w:t>378</w:t>
      </w:r>
      <w:r w:rsidRPr="009D1CE0">
        <w:rPr>
          <w:rFonts w:ascii="Helvetica" w:eastAsia="宋体" w:hAnsi="Helvetica" w:cs="Helvetica"/>
          <w:color w:val="676A6C"/>
          <w:kern w:val="0"/>
          <w:sz w:val="20"/>
          <w:szCs w:val="20"/>
        </w:rPr>
        <w:t>号）报到并参加面试。</w:t>
      </w:r>
    </w:p>
    <w:p w:rsidR="009D1CE0" w:rsidRPr="009D1CE0" w:rsidRDefault="009D1CE0" w:rsidP="009D1CE0">
      <w:pPr>
        <w:widowControl/>
        <w:spacing w:after="150"/>
        <w:ind w:firstLine="640"/>
        <w:jc w:val="left"/>
        <w:rPr>
          <w:rFonts w:ascii="Helvetica" w:eastAsia="宋体" w:hAnsi="Helvetica" w:cs="Helvetica"/>
          <w:color w:val="676A6C"/>
          <w:kern w:val="0"/>
          <w:sz w:val="20"/>
          <w:szCs w:val="20"/>
        </w:rPr>
      </w:pPr>
      <w:r w:rsidRPr="009D1CE0">
        <w:rPr>
          <w:rFonts w:ascii="Helvetica" w:eastAsia="宋体" w:hAnsi="Helvetica" w:cs="Helvetica"/>
          <w:color w:val="676A6C"/>
          <w:kern w:val="0"/>
          <w:sz w:val="20"/>
          <w:szCs w:val="20"/>
        </w:rPr>
        <w:t> </w:t>
      </w:r>
    </w:p>
    <w:p w:rsidR="009D1CE0" w:rsidRPr="009D1CE0" w:rsidRDefault="009D1CE0" w:rsidP="009D1CE0">
      <w:pPr>
        <w:widowControl/>
        <w:spacing w:after="150"/>
        <w:ind w:firstLine="640"/>
        <w:jc w:val="right"/>
        <w:rPr>
          <w:rFonts w:ascii="Helvetica" w:eastAsia="宋体" w:hAnsi="Helvetica" w:cs="Helvetica"/>
          <w:color w:val="676A6C"/>
          <w:kern w:val="0"/>
          <w:sz w:val="20"/>
          <w:szCs w:val="20"/>
        </w:rPr>
      </w:pPr>
      <w:r w:rsidRPr="009D1CE0">
        <w:rPr>
          <w:rFonts w:ascii="Helvetica" w:eastAsia="宋体" w:hAnsi="Helvetica" w:cs="Helvetica"/>
          <w:color w:val="676A6C"/>
          <w:kern w:val="0"/>
          <w:sz w:val="20"/>
          <w:szCs w:val="20"/>
        </w:rPr>
        <w:t>衢州市柯城区公务员局</w:t>
      </w:r>
    </w:p>
    <w:p w:rsidR="009D1CE0" w:rsidRPr="009D1CE0" w:rsidRDefault="009D1CE0" w:rsidP="009D1CE0">
      <w:pPr>
        <w:widowControl/>
        <w:spacing w:after="150"/>
        <w:ind w:firstLine="640"/>
        <w:jc w:val="right"/>
        <w:rPr>
          <w:rFonts w:ascii="Helvetica" w:eastAsia="宋体" w:hAnsi="Helvetica" w:cs="Helvetica"/>
          <w:color w:val="676A6C"/>
          <w:kern w:val="0"/>
          <w:sz w:val="20"/>
          <w:szCs w:val="20"/>
        </w:rPr>
      </w:pPr>
      <w:r w:rsidRPr="009D1CE0">
        <w:rPr>
          <w:rFonts w:ascii="Helvetica" w:eastAsia="宋体" w:hAnsi="Helvetica" w:cs="Helvetica"/>
          <w:color w:val="676A6C"/>
          <w:kern w:val="0"/>
          <w:sz w:val="20"/>
          <w:szCs w:val="20"/>
        </w:rPr>
        <w:t>2022</w:t>
      </w:r>
      <w:r w:rsidRPr="009D1CE0">
        <w:rPr>
          <w:rFonts w:ascii="Helvetica" w:eastAsia="宋体" w:hAnsi="Helvetica" w:cs="Helvetica"/>
          <w:color w:val="676A6C"/>
          <w:kern w:val="0"/>
          <w:sz w:val="20"/>
          <w:szCs w:val="20"/>
        </w:rPr>
        <w:t>年</w:t>
      </w:r>
      <w:r w:rsidRPr="009D1CE0">
        <w:rPr>
          <w:rFonts w:ascii="Helvetica" w:eastAsia="宋体" w:hAnsi="Helvetica" w:cs="Helvetica"/>
          <w:color w:val="676A6C"/>
          <w:kern w:val="0"/>
          <w:sz w:val="20"/>
          <w:szCs w:val="20"/>
        </w:rPr>
        <w:t>8</w:t>
      </w:r>
      <w:r w:rsidRPr="009D1CE0">
        <w:rPr>
          <w:rFonts w:ascii="Helvetica" w:eastAsia="宋体" w:hAnsi="Helvetica" w:cs="Helvetica"/>
          <w:color w:val="676A6C"/>
          <w:kern w:val="0"/>
          <w:sz w:val="20"/>
          <w:szCs w:val="20"/>
        </w:rPr>
        <w:t>月</w:t>
      </w:r>
      <w:r w:rsidRPr="009D1CE0">
        <w:rPr>
          <w:rFonts w:ascii="Helvetica" w:eastAsia="宋体" w:hAnsi="Helvetica" w:cs="Helvetica"/>
          <w:color w:val="676A6C"/>
          <w:kern w:val="0"/>
          <w:sz w:val="20"/>
          <w:szCs w:val="20"/>
        </w:rPr>
        <w:t>4</w:t>
      </w:r>
      <w:r w:rsidRPr="009D1CE0">
        <w:rPr>
          <w:rFonts w:ascii="Helvetica" w:eastAsia="宋体" w:hAnsi="Helvetica" w:cs="Helvetica"/>
          <w:color w:val="676A6C"/>
          <w:kern w:val="0"/>
          <w:sz w:val="20"/>
          <w:szCs w:val="20"/>
        </w:rPr>
        <w:t>日</w:t>
      </w:r>
    </w:p>
    <w:p w:rsidR="00C125F2" w:rsidRPr="009D1CE0" w:rsidRDefault="00C125F2">
      <w:bookmarkStart w:id="0" w:name="_GoBack"/>
      <w:bookmarkEnd w:id="0"/>
    </w:p>
    <w:sectPr w:rsidR="00C125F2" w:rsidRPr="009D1C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AB"/>
    <w:rsid w:val="005B43AB"/>
    <w:rsid w:val="009D1CE0"/>
    <w:rsid w:val="00C125F2"/>
    <w:rsid w:val="00D90688"/>
    <w:rsid w:val="00F0664C"/>
    <w:rsid w:val="00FE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75EE"/>
  <w15:chartTrackingRefBased/>
  <w15:docId w15:val="{549EE7B8-59DC-46F3-8E79-0161E3B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9D1CE0"/>
  </w:style>
  <w:style w:type="paragraph" w:customStyle="1" w:styleId="msonormal0">
    <w:name w:val="msonormal"/>
    <w:basedOn w:val="a"/>
    <w:rsid w:val="009D1C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658">
      <w:bodyDiv w:val="1"/>
      <w:marLeft w:val="0"/>
      <w:marRight w:val="0"/>
      <w:marTop w:val="0"/>
      <w:marBottom w:val="0"/>
      <w:divBdr>
        <w:top w:val="none" w:sz="0" w:space="0" w:color="auto"/>
        <w:left w:val="none" w:sz="0" w:space="0" w:color="auto"/>
        <w:bottom w:val="none" w:sz="0" w:space="0" w:color="auto"/>
        <w:right w:val="none" w:sz="0" w:space="0" w:color="auto"/>
      </w:divBdr>
    </w:div>
    <w:div w:id="185607877">
      <w:bodyDiv w:val="1"/>
      <w:marLeft w:val="0"/>
      <w:marRight w:val="0"/>
      <w:marTop w:val="0"/>
      <w:marBottom w:val="0"/>
      <w:divBdr>
        <w:top w:val="none" w:sz="0" w:space="0" w:color="auto"/>
        <w:left w:val="none" w:sz="0" w:space="0" w:color="auto"/>
        <w:bottom w:val="none" w:sz="0" w:space="0" w:color="auto"/>
        <w:right w:val="none" w:sz="0" w:space="0" w:color="auto"/>
      </w:divBdr>
    </w:div>
    <w:div w:id="234053286">
      <w:bodyDiv w:val="1"/>
      <w:marLeft w:val="0"/>
      <w:marRight w:val="0"/>
      <w:marTop w:val="0"/>
      <w:marBottom w:val="0"/>
      <w:divBdr>
        <w:top w:val="none" w:sz="0" w:space="0" w:color="auto"/>
        <w:left w:val="none" w:sz="0" w:space="0" w:color="auto"/>
        <w:bottom w:val="none" w:sz="0" w:space="0" w:color="auto"/>
        <w:right w:val="none" w:sz="0" w:space="0" w:color="auto"/>
      </w:divBdr>
    </w:div>
    <w:div w:id="7322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4314</Characters>
  <Application>Microsoft Office Word</Application>
  <DocSecurity>0</DocSecurity>
  <Lines>35</Lines>
  <Paragraphs>10</Paragraphs>
  <ScaleCrop>false</ScaleCrop>
  <Company>china</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9</cp:revision>
  <dcterms:created xsi:type="dcterms:W3CDTF">2022-08-05T03:08:00Z</dcterms:created>
  <dcterms:modified xsi:type="dcterms:W3CDTF">2022-08-05T03:12:00Z</dcterms:modified>
</cp:coreProperties>
</file>