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21" w:rsidRPr="00E26A21" w:rsidRDefault="00E26A21" w:rsidP="00E26A21">
      <w:pPr>
        <w:widowControl/>
        <w:spacing w:line="444" w:lineRule="atLeast"/>
        <w:jc w:val="left"/>
        <w:rPr>
          <w:rFonts w:ascii="宋体" w:eastAsia="宋体" w:hAnsi="宋体" w:cs="宋体"/>
          <w:kern w:val="0"/>
          <w:sz w:val="17"/>
          <w:szCs w:val="17"/>
        </w:rPr>
      </w:pPr>
      <w:r w:rsidRPr="00E26A21">
        <w:rPr>
          <w:rFonts w:ascii="仿宋_GB2312" w:eastAsia="仿宋_GB2312" w:hAnsi="Times New Roman" w:cs="Times New Roman" w:hint="eastAsia"/>
          <w:kern w:val="0"/>
          <w:sz w:val="25"/>
          <w:szCs w:val="25"/>
        </w:rPr>
        <w:t>附件</w:t>
      </w:r>
      <w:r w:rsidRPr="00E26A21">
        <w:rPr>
          <w:rFonts w:ascii="Times New Roman" w:eastAsia="宋体" w:hAnsi="Times New Roman" w:cs="Times New Roman"/>
          <w:kern w:val="0"/>
          <w:sz w:val="25"/>
          <w:szCs w:val="25"/>
        </w:rPr>
        <w:t>1</w:t>
      </w:r>
    </w:p>
    <w:p w:rsidR="00E26A21" w:rsidRPr="00E26A21" w:rsidRDefault="00E26A21" w:rsidP="00E26A21">
      <w:pPr>
        <w:widowControl/>
        <w:spacing w:line="444" w:lineRule="atLeast"/>
        <w:jc w:val="center"/>
        <w:rPr>
          <w:rFonts w:ascii="宋体" w:eastAsia="宋体" w:hAnsi="宋体" w:cs="宋体"/>
          <w:kern w:val="0"/>
          <w:sz w:val="17"/>
          <w:szCs w:val="17"/>
        </w:rPr>
      </w:pPr>
      <w:r w:rsidRPr="00E26A21">
        <w:rPr>
          <w:rFonts w:ascii="方正小标宋简体" w:eastAsia="方正小标宋简体" w:hAnsi="Times New Roman" w:cs="Times New Roman" w:hint="eastAsia"/>
          <w:kern w:val="0"/>
          <w:sz w:val="35"/>
          <w:szCs w:val="35"/>
          <w:shd w:val="clear" w:color="auto" w:fill="FFFFFF"/>
        </w:rPr>
        <w:t>衢江区机关事业单位</w:t>
      </w:r>
      <w:r w:rsidRPr="00E26A21">
        <w:rPr>
          <w:rFonts w:ascii="Times New Roman" w:eastAsia="宋体" w:hAnsi="Times New Roman" w:cs="Times New Roman"/>
          <w:kern w:val="0"/>
          <w:sz w:val="35"/>
          <w:szCs w:val="35"/>
          <w:shd w:val="clear" w:color="auto" w:fill="FFFFFF"/>
        </w:rPr>
        <w:t>2020</w:t>
      </w:r>
      <w:r w:rsidRPr="00E26A21">
        <w:rPr>
          <w:rFonts w:ascii="方正小标宋简体" w:eastAsia="方正小标宋简体" w:hAnsi="Times New Roman" w:cs="Times New Roman" w:hint="eastAsia"/>
          <w:kern w:val="0"/>
          <w:sz w:val="35"/>
          <w:szCs w:val="35"/>
          <w:shd w:val="clear" w:color="auto" w:fill="FFFFFF"/>
        </w:rPr>
        <w:t>年第二期公开选调工作人员计划表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"/>
        <w:gridCol w:w="770"/>
        <w:gridCol w:w="353"/>
        <w:gridCol w:w="304"/>
        <w:gridCol w:w="537"/>
        <w:gridCol w:w="353"/>
        <w:gridCol w:w="280"/>
        <w:gridCol w:w="256"/>
        <w:gridCol w:w="353"/>
        <w:gridCol w:w="256"/>
        <w:gridCol w:w="256"/>
        <w:gridCol w:w="280"/>
        <w:gridCol w:w="802"/>
        <w:gridCol w:w="1106"/>
        <w:gridCol w:w="1251"/>
        <w:gridCol w:w="964"/>
      </w:tblGrid>
      <w:tr w:rsidR="00E26A21" w:rsidRPr="00E26A21" w:rsidTr="00E26A21">
        <w:trPr>
          <w:trHeight w:val="7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选调单位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主管部门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选调单位性质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选调职位（岗位）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事业单位岗位性质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选调计划数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范围要求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对象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性别要求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年龄要求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学历要求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专业要求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其他条件要求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备注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联系人及联系方式</w:t>
            </w:r>
          </w:p>
        </w:tc>
      </w:tr>
      <w:tr w:rsidR="00E26A21" w:rsidRPr="00E26A21" w:rsidTr="00E26A21">
        <w:trPr>
          <w:trHeight w:val="972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区委办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综合文字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衢州市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公务员或参公人员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30</w:t>
            </w:r>
            <w:r w:rsidRPr="00E26A21">
              <w:rPr>
                <w:rFonts w:ascii="仿宋_GB2312" w:eastAsia="仿宋_GB2312" w:hAnsi="Times New Roman" w:cs="Times New Roman" w:hint="eastAsia"/>
                <w:kern w:val="0"/>
                <w:sz w:val="16"/>
                <w:szCs w:val="16"/>
              </w:rPr>
              <w:t>周岁</w:t>
            </w:r>
          </w:p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中共党员（含预备党员）；具有较好的文字组织和综合协调能力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需参与</w:t>
            </w: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24</w:t>
            </w:r>
            <w:r w:rsidRPr="00E26A21">
              <w:rPr>
                <w:rFonts w:ascii="仿宋_GB2312" w:eastAsia="仿宋_GB2312" w:hAnsi="Times New Roman" w:cs="Times New Roman" w:hint="eastAsia"/>
                <w:kern w:val="0"/>
                <w:sz w:val="16"/>
                <w:szCs w:val="16"/>
              </w:rPr>
              <w:t>小时值班，</w:t>
            </w: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适宜男性报考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盛婕</w:t>
            </w: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13676602475</w:t>
            </w:r>
          </w:p>
        </w:tc>
      </w:tr>
      <w:tr w:rsidR="00E26A21" w:rsidRPr="00E26A21" w:rsidTr="00E26A21">
        <w:trPr>
          <w:trHeight w:val="972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区大健康产业发展中心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区委办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事业</w:t>
            </w:r>
          </w:p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综合文字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管理岗位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衢州市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事业单位工作人员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30</w:t>
            </w: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周岁</w:t>
            </w:r>
          </w:p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具有较好的文字组织和综合协调能力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需参与</w:t>
            </w: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24</w:t>
            </w:r>
            <w:r w:rsidRPr="00E26A21">
              <w:rPr>
                <w:rFonts w:ascii="仿宋_GB2312" w:eastAsia="仿宋_GB2312" w:hAnsi="Times New Roman" w:cs="Times New Roman" w:hint="eastAsia"/>
                <w:kern w:val="0"/>
                <w:sz w:val="16"/>
                <w:szCs w:val="16"/>
              </w:rPr>
              <w:t>小时值班，</w:t>
            </w: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适宜男性报考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盛婕</w:t>
            </w: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13676602475</w:t>
            </w:r>
          </w:p>
        </w:tc>
      </w:tr>
      <w:tr w:rsidR="00E26A21" w:rsidRPr="00E26A21" w:rsidTr="00E26A21">
        <w:trPr>
          <w:trHeight w:val="39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区大数据</w:t>
            </w:r>
          </w:p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区府办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事业</w:t>
            </w:r>
          </w:p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管理岗位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衢江区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事业单位工作人员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35</w:t>
            </w: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周岁</w:t>
            </w:r>
          </w:p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吴敬之</w:t>
            </w: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3838078</w:t>
            </w:r>
          </w:p>
        </w:tc>
      </w:tr>
      <w:tr w:rsidR="00E26A21" w:rsidRPr="00E26A21" w:rsidTr="00E26A21">
        <w:trPr>
          <w:trHeight w:val="39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区金融服务中心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区府办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事业</w:t>
            </w:r>
          </w:p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专技岗位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衢江区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事业单位工作人员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35</w:t>
            </w: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周岁</w:t>
            </w:r>
          </w:p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吴敬之</w:t>
            </w: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3838078</w:t>
            </w:r>
          </w:p>
        </w:tc>
      </w:tr>
      <w:tr w:rsidR="00E26A21" w:rsidRPr="00E26A21" w:rsidTr="00E26A21">
        <w:trPr>
          <w:trHeight w:val="78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区纪委区监委机关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综合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衢州市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公务员或参公人员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35</w:t>
            </w:r>
            <w:r w:rsidRPr="00E26A21">
              <w:rPr>
                <w:rFonts w:ascii="仿宋_GB2312" w:eastAsia="仿宋_GB2312" w:hAnsi="Times New Roman" w:cs="Times New Roman" w:hint="eastAsia"/>
                <w:kern w:val="0"/>
                <w:sz w:val="16"/>
                <w:szCs w:val="16"/>
              </w:rPr>
              <w:t>周岁</w:t>
            </w:r>
          </w:p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中共党员（含预备党员）；具有</w:t>
            </w: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</w:t>
            </w:r>
            <w:r w:rsidRPr="00E26A21">
              <w:rPr>
                <w:rFonts w:ascii="仿宋_GB2312" w:eastAsia="仿宋_GB2312" w:hAnsi="Times New Roman" w:cs="Times New Roman" w:hint="eastAsia"/>
                <w:kern w:val="0"/>
                <w:sz w:val="16"/>
                <w:szCs w:val="16"/>
              </w:rPr>
              <w:t>年以上文字综合工作经历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未受过党纪政务（纪）处分，历年年度考核均为称职（合格）及以上等次。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吴婷星</w:t>
            </w: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3838727</w:t>
            </w:r>
          </w:p>
        </w:tc>
      </w:tr>
      <w:tr w:rsidR="00E26A21" w:rsidRPr="00E26A21" w:rsidTr="00E26A21">
        <w:trPr>
          <w:trHeight w:val="57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区纪委区监委机关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监督检查和审</w:t>
            </w: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lastRenderedPageBreak/>
              <w:t>查调查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lastRenderedPageBreak/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衢州</w:t>
            </w: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lastRenderedPageBreak/>
              <w:t>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lastRenderedPageBreak/>
              <w:t>公务员或</w:t>
            </w: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lastRenderedPageBreak/>
              <w:t>参公人员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lastRenderedPageBreak/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30</w:t>
            </w:r>
            <w:r w:rsidRPr="00E26A21">
              <w:rPr>
                <w:rFonts w:ascii="仿宋_GB2312" w:eastAsia="仿宋_GB2312" w:hAnsi="Times New Roman" w:cs="Times New Roman" w:hint="eastAsia"/>
                <w:kern w:val="0"/>
                <w:sz w:val="16"/>
                <w:szCs w:val="16"/>
              </w:rPr>
              <w:t>周</w:t>
            </w:r>
            <w:r w:rsidRPr="00E26A21">
              <w:rPr>
                <w:rFonts w:ascii="仿宋_GB2312" w:eastAsia="仿宋_GB2312" w:hAnsi="Times New Roman" w:cs="Times New Roman" w:hint="eastAsia"/>
                <w:kern w:val="0"/>
                <w:sz w:val="16"/>
                <w:szCs w:val="16"/>
              </w:rPr>
              <w:lastRenderedPageBreak/>
              <w:t>岁</w:t>
            </w:r>
          </w:p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lastRenderedPageBreak/>
              <w:t>本科</w:t>
            </w: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lastRenderedPageBreak/>
              <w:t>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lastRenderedPageBreak/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中共党员（含预备党员）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未受过党纪政务（纪）处分，历年</w:t>
            </w: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lastRenderedPageBreak/>
              <w:t>年度考核均为称职（合格）及以上等次。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lastRenderedPageBreak/>
              <w:t>吴婷星</w:t>
            </w: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3838727</w:t>
            </w:r>
          </w:p>
        </w:tc>
      </w:tr>
      <w:tr w:rsidR="00E26A21" w:rsidRPr="00E26A21" w:rsidTr="00E26A21">
        <w:trPr>
          <w:trHeight w:val="744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区纪委、区监委派驻（出）机构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派驻纪检监察（股级）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衢州市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公务员或参公人员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35</w:t>
            </w:r>
            <w:r w:rsidRPr="00E26A21">
              <w:rPr>
                <w:rFonts w:ascii="仿宋_GB2312" w:eastAsia="仿宋_GB2312" w:hAnsi="Times New Roman" w:cs="Times New Roman" w:hint="eastAsia"/>
                <w:kern w:val="0"/>
                <w:sz w:val="16"/>
                <w:szCs w:val="16"/>
              </w:rPr>
              <w:t>周岁</w:t>
            </w:r>
          </w:p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法学类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中共党员（含预备党员）；现任单位股级职务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1.</w:t>
            </w: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使用参公编制</w:t>
            </w:r>
            <w:r w:rsidRPr="00E26A21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；</w:t>
            </w:r>
          </w:p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2.</w:t>
            </w: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未受过党纪政务（纪）处分，历年年度考核均为称职（合格）及以上等次。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吴婷星</w:t>
            </w: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br/>
              <w:t>3838727</w:t>
            </w:r>
          </w:p>
        </w:tc>
      </w:tr>
      <w:tr w:rsidR="00E26A21" w:rsidRPr="00E26A21" w:rsidTr="00E26A21">
        <w:trPr>
          <w:trHeight w:val="552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区纪委、区监委派驻（出）机构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派驻纪检监察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衢州市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公务员或参公人员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35</w:t>
            </w:r>
            <w:r w:rsidRPr="00E26A21">
              <w:rPr>
                <w:rFonts w:ascii="仿宋_GB2312" w:eastAsia="仿宋_GB2312" w:hAnsi="Times New Roman" w:cs="Times New Roman" w:hint="eastAsia"/>
                <w:kern w:val="0"/>
                <w:sz w:val="16"/>
                <w:szCs w:val="16"/>
              </w:rPr>
              <w:t>周岁</w:t>
            </w:r>
          </w:p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中共党员（含预备党员）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1.</w:t>
            </w: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使用参公编制</w:t>
            </w:r>
            <w:r w:rsidRPr="00E26A21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；</w:t>
            </w:r>
          </w:p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2.</w:t>
            </w: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未受过党纪政务（纪）处分，历年年度考核均为称职（合格）及以上等次。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吴婷星</w:t>
            </w: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br/>
              <w:t>3838727</w:t>
            </w:r>
          </w:p>
        </w:tc>
      </w:tr>
      <w:tr w:rsidR="00E26A21" w:rsidRPr="00E26A21" w:rsidTr="00E26A21">
        <w:trPr>
          <w:trHeight w:val="57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区纪检监察综合保障</w:t>
            </w:r>
          </w:p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区纪委区监委机关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事业</w:t>
            </w:r>
          </w:p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专技岗位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衢州市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事业单位工作人员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30</w:t>
            </w:r>
            <w:r w:rsidRPr="00E26A21">
              <w:rPr>
                <w:rFonts w:ascii="仿宋_GB2312" w:eastAsia="仿宋_GB2312" w:hAnsi="Times New Roman" w:cs="Times New Roman" w:hint="eastAsia"/>
                <w:kern w:val="0"/>
                <w:sz w:val="16"/>
                <w:szCs w:val="16"/>
              </w:rPr>
              <w:t>周岁</w:t>
            </w:r>
          </w:p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法学类、计算机类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中共党员（含预备党员）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未受过党纪政务（纪）处分，历年年度考核均为称职（合格）及以上等次。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吴婷星</w:t>
            </w: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3838727</w:t>
            </w:r>
          </w:p>
        </w:tc>
      </w:tr>
      <w:tr w:rsidR="00E26A21" w:rsidRPr="00E26A21" w:rsidTr="00E26A21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区委组织部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综合文字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衢江区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公务员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30</w:t>
            </w:r>
            <w:r w:rsidRPr="00E26A21">
              <w:rPr>
                <w:rFonts w:ascii="仿宋_GB2312" w:eastAsia="仿宋_GB2312" w:hAnsi="Times New Roman" w:cs="Times New Roman" w:hint="eastAsia"/>
                <w:kern w:val="0"/>
                <w:sz w:val="16"/>
                <w:szCs w:val="16"/>
              </w:rPr>
              <w:t>周岁</w:t>
            </w:r>
          </w:p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中共党员（含预备党员）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祝志颖</w:t>
            </w: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br/>
              <w:t>3838117</w:t>
            </w:r>
          </w:p>
        </w:tc>
      </w:tr>
      <w:tr w:rsidR="00E26A21" w:rsidRPr="00E26A21" w:rsidTr="00E26A21">
        <w:trPr>
          <w:trHeight w:val="57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区新时代党员教育中心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区委组织部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事业</w:t>
            </w:r>
          </w:p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管理岗位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衢江区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事业单位工作人员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30</w:t>
            </w: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周岁</w:t>
            </w:r>
          </w:p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中共党员（含预备党员）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祝志颖</w:t>
            </w: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3838117</w:t>
            </w:r>
          </w:p>
        </w:tc>
      </w:tr>
      <w:tr w:rsidR="00E26A21" w:rsidRPr="00E26A21" w:rsidTr="00E26A21">
        <w:trPr>
          <w:trHeight w:val="78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区就业管理中心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区人力</w:t>
            </w:r>
          </w:p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社保局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参公事业单位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业务经办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衢州市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公务员或参公人员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35</w:t>
            </w:r>
            <w:r w:rsidRPr="00E26A21">
              <w:rPr>
                <w:rFonts w:ascii="仿宋_GB2312" w:eastAsia="仿宋_GB2312" w:hAnsi="Times New Roman" w:cs="Times New Roman" w:hint="eastAsia"/>
                <w:kern w:val="0"/>
                <w:sz w:val="16"/>
                <w:szCs w:val="16"/>
              </w:rPr>
              <w:t>周岁</w:t>
            </w:r>
          </w:p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计算机类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赖丹</w:t>
            </w: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3079691</w:t>
            </w:r>
          </w:p>
        </w:tc>
      </w:tr>
      <w:tr w:rsidR="00E26A21" w:rsidRPr="00E26A21" w:rsidTr="00E26A21">
        <w:trPr>
          <w:trHeight w:val="744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区红十字会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参公事业</w:t>
            </w: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lastRenderedPageBreak/>
              <w:t>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lastRenderedPageBreak/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衢江区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公务员或参公人员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40</w:t>
            </w:r>
            <w:r w:rsidRPr="00E26A21">
              <w:rPr>
                <w:rFonts w:ascii="仿宋_GB2312" w:eastAsia="仿宋_GB2312" w:hAnsi="Times New Roman" w:cs="Times New Roman" w:hint="eastAsia"/>
                <w:kern w:val="0"/>
                <w:sz w:val="16"/>
                <w:szCs w:val="16"/>
              </w:rPr>
              <w:t>周岁</w:t>
            </w:r>
          </w:p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及</w:t>
            </w: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lastRenderedPageBreak/>
              <w:t>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lastRenderedPageBreak/>
              <w:t>本科及以</w:t>
            </w: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lastRenderedPageBreak/>
              <w:t>文学类、</w:t>
            </w:r>
          </w:p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法学类、</w:t>
            </w:r>
          </w:p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具有较好的文字组织和综合协调能力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袁军红</w:t>
            </w: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br/>
              <w:t>3838256</w:t>
            </w:r>
          </w:p>
        </w:tc>
      </w:tr>
      <w:tr w:rsidR="00E26A21" w:rsidRPr="00E26A21" w:rsidTr="00E26A21">
        <w:trPr>
          <w:trHeight w:val="96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区园林绿化管理中心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区住建局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事业</w:t>
            </w:r>
          </w:p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项目管理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专技岗位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衢江区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事业单位工作人员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35</w:t>
            </w: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周岁</w:t>
            </w:r>
          </w:p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城建规划类、建筑工程类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适宜有工程项目建设管理工作经历报考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刘海婷</w:t>
            </w: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2298892</w:t>
            </w:r>
          </w:p>
        </w:tc>
      </w:tr>
      <w:tr w:rsidR="00E26A21" w:rsidRPr="00E26A21" w:rsidTr="00E26A21">
        <w:trPr>
          <w:trHeight w:val="57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区住房保障服务中心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区住建局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事业</w:t>
            </w:r>
          </w:p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文秘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管理岗位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衢江区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事业单位工作人员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35</w:t>
            </w: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周岁</w:t>
            </w:r>
          </w:p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具有两年及以上综合文字岗位工作经历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刘海婷</w:t>
            </w: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2298892</w:t>
            </w:r>
          </w:p>
        </w:tc>
      </w:tr>
      <w:tr w:rsidR="00E26A21" w:rsidRPr="00E26A21" w:rsidTr="00E26A21">
        <w:trPr>
          <w:trHeight w:val="57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区农村饮用水工程服务中心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区水利局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事业</w:t>
            </w:r>
          </w:p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工程管理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专技岗位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衢江区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事业单位工作人员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40</w:t>
            </w: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周岁</w:t>
            </w:r>
          </w:p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水利工程类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汪洪发</w:t>
            </w:r>
            <w:r w:rsidRPr="00E26A21">
              <w:rPr>
                <w:rFonts w:ascii="Times New Roman" w:eastAsia="宋体" w:hAnsi="Times New Roman" w:cs="Times New Roman"/>
                <w:color w:val="111F2C"/>
                <w:kern w:val="0"/>
                <w:sz w:val="16"/>
                <w:szCs w:val="16"/>
              </w:rPr>
              <w:br/>
              <w:t>2831633</w:t>
            </w:r>
          </w:p>
        </w:tc>
      </w:tr>
      <w:tr w:rsidR="00E26A21" w:rsidRPr="00E26A21" w:rsidTr="00E26A21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区水政行政执法队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区水利局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事业</w:t>
            </w:r>
          </w:p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管理岗位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衢江区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事业单位工作人员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40</w:t>
            </w: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周岁</w:t>
            </w:r>
          </w:p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汪洪发</w:t>
            </w:r>
            <w:r w:rsidRPr="00E26A21">
              <w:rPr>
                <w:rFonts w:ascii="Times New Roman" w:eastAsia="宋体" w:hAnsi="Times New Roman" w:cs="Times New Roman"/>
                <w:color w:val="111F2C"/>
                <w:kern w:val="0"/>
                <w:sz w:val="16"/>
                <w:szCs w:val="16"/>
              </w:rPr>
              <w:br/>
              <w:t>2831633</w:t>
            </w:r>
          </w:p>
        </w:tc>
      </w:tr>
      <w:tr w:rsidR="00E26A21" w:rsidRPr="00E26A21" w:rsidTr="00E26A21">
        <w:trPr>
          <w:trHeight w:val="57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区残疾人康复综合服务中心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区残联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事业</w:t>
            </w:r>
          </w:p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专技岗位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衢江区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事业单位工作人员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35</w:t>
            </w:r>
            <w:r w:rsidRPr="00E26A21">
              <w:rPr>
                <w:rFonts w:ascii="仿宋_GB2312" w:eastAsia="仿宋_GB2312" w:hAnsi="Times New Roman" w:cs="Times New Roman" w:hint="eastAsia"/>
                <w:kern w:val="0"/>
                <w:sz w:val="16"/>
                <w:szCs w:val="16"/>
              </w:rPr>
              <w:t>周岁</w:t>
            </w:r>
          </w:p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李国华</w:t>
            </w: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8081853</w:t>
            </w:r>
          </w:p>
        </w:tc>
      </w:tr>
      <w:tr w:rsidR="00E26A21" w:rsidRPr="00E26A21" w:rsidTr="00E26A21">
        <w:trPr>
          <w:trHeight w:val="1344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区土地综合服务中心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事业</w:t>
            </w:r>
          </w:p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项目管理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专技岗位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衢江区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事业单位工作人员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40</w:t>
            </w:r>
            <w:r w:rsidRPr="00E26A21">
              <w:rPr>
                <w:rFonts w:ascii="仿宋_GB2312" w:eastAsia="仿宋_GB2312" w:hAnsi="Times New Roman" w:cs="Times New Roman" w:hint="eastAsia"/>
                <w:kern w:val="0"/>
                <w:sz w:val="16"/>
                <w:szCs w:val="16"/>
              </w:rPr>
              <w:t>周岁</w:t>
            </w:r>
          </w:p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土地管理类、农业类、水利工程类、机电控制类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具有工程项目管理相关经验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因土地整治项目管理工作地点在野外较多，适宜男性报考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6A21" w:rsidRPr="00E26A21" w:rsidRDefault="00E26A21" w:rsidP="00E26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何欣</w:t>
            </w:r>
            <w:r w:rsidRPr="00E26A2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br/>
              <w:t>627752</w:t>
            </w:r>
          </w:p>
        </w:tc>
      </w:tr>
    </w:tbl>
    <w:p w:rsidR="00E26A21" w:rsidRPr="00E26A21" w:rsidRDefault="00E26A21" w:rsidP="00E26A21">
      <w:pPr>
        <w:widowControl/>
        <w:spacing w:line="240" w:lineRule="atLeast"/>
        <w:jc w:val="center"/>
        <w:rPr>
          <w:rFonts w:ascii="宋体" w:eastAsia="宋体" w:hAnsi="宋体" w:cs="宋体"/>
          <w:kern w:val="0"/>
          <w:sz w:val="17"/>
          <w:szCs w:val="17"/>
        </w:rPr>
      </w:pPr>
    </w:p>
    <w:p w:rsidR="00FF778D" w:rsidRDefault="00FF778D" w:rsidP="00E26A21"/>
    <w:sectPr w:rsidR="00FF77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78D" w:rsidRDefault="00FF778D" w:rsidP="00E26A21">
      <w:r>
        <w:separator/>
      </w:r>
    </w:p>
  </w:endnote>
  <w:endnote w:type="continuationSeparator" w:id="1">
    <w:p w:rsidR="00FF778D" w:rsidRDefault="00FF778D" w:rsidP="00E26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78D" w:rsidRDefault="00FF778D" w:rsidP="00E26A21">
      <w:r>
        <w:separator/>
      </w:r>
    </w:p>
  </w:footnote>
  <w:footnote w:type="continuationSeparator" w:id="1">
    <w:p w:rsidR="00FF778D" w:rsidRDefault="00FF778D" w:rsidP="00E26A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A21"/>
    <w:rsid w:val="00E26A21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6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6A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6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6A21"/>
    <w:rPr>
      <w:sz w:val="18"/>
      <w:szCs w:val="18"/>
    </w:rPr>
  </w:style>
  <w:style w:type="paragraph" w:styleId="a5">
    <w:name w:val="Normal (Web)"/>
    <w:basedOn w:val="a"/>
    <w:uiPriority w:val="99"/>
    <w:unhideWhenUsed/>
    <w:rsid w:val="00E26A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26A21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26A2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26A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Company>china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2020-11-25T01:33:00Z</dcterms:created>
  <dcterms:modified xsi:type="dcterms:W3CDTF">2020-11-25T01:33:00Z</dcterms:modified>
</cp:coreProperties>
</file>