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CD" w:rsidRDefault="00983159">
      <w:pPr>
        <w:jc w:val="left"/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6</w:t>
      </w:r>
      <w:r>
        <w:rPr>
          <w:rFonts w:hint="eastAsia"/>
          <w:b/>
        </w:rPr>
        <w:t>：</w:t>
      </w:r>
    </w:p>
    <w:p w:rsidR="00100CCD" w:rsidRDefault="00983159" w:rsidP="0081592B">
      <w:pPr>
        <w:shd w:val="clear" w:color="auto" w:fill="FFFFFF"/>
        <w:spacing w:line="560" w:lineRule="exact"/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  <w:bookmarkStart w:id="0" w:name="_GoBack"/>
      <w:bookmarkEnd w:id="0"/>
    </w:p>
    <w:p w:rsidR="00100CCD" w:rsidRDefault="00100CCD" w:rsidP="0081592B">
      <w:pPr>
        <w:jc w:val="center"/>
      </w:pP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根据浙江省新冠肺炎疫情防控现行工作要求，凡参加本次招聘考试的考生，均需严格遵循以下防疫指引，未来有新要求和规定的，以在“杭州﹒</w:t>
      </w:r>
      <w:r w:rsidRPr="0081592B">
        <w:rPr>
          <w:rFonts w:ascii="仿宋" w:eastAsia="仿宋" w:hAnsi="仿宋" w:cs="仿宋" w:hint="eastAsia"/>
          <w:sz w:val="32"/>
          <w:szCs w:val="32"/>
        </w:rPr>
        <w:t>拱墅</w:t>
      </w:r>
      <w:r w:rsidRPr="0081592B">
        <w:rPr>
          <w:rFonts w:ascii="仿宋" w:eastAsia="仿宋" w:hAnsi="仿宋" w:cs="仿宋" w:hint="eastAsia"/>
          <w:sz w:val="32"/>
          <w:szCs w:val="32"/>
        </w:rPr>
        <w:t>”门户网站</w:t>
      </w:r>
      <w:r w:rsidRPr="0081592B">
        <w:rPr>
          <w:rFonts w:ascii="仿宋" w:eastAsia="仿宋" w:hAnsi="仿宋" w:cs="仿宋" w:hint="eastAsia"/>
          <w:sz w:val="32"/>
          <w:szCs w:val="32"/>
        </w:rPr>
        <w:t>（</w:t>
      </w:r>
      <w:r w:rsidRPr="0081592B">
        <w:rPr>
          <w:rFonts w:ascii="仿宋" w:eastAsia="仿宋" w:hAnsi="仿宋" w:cs="仿宋" w:hint="eastAsia"/>
          <w:sz w:val="32"/>
          <w:szCs w:val="32"/>
        </w:rPr>
        <w:t>http://www.gongshu.gov.cn/</w:t>
      </w:r>
      <w:r w:rsidRPr="0081592B">
        <w:rPr>
          <w:rFonts w:ascii="仿宋" w:eastAsia="仿宋" w:hAnsi="仿宋" w:cs="仿宋" w:hint="eastAsia"/>
          <w:sz w:val="32"/>
          <w:szCs w:val="32"/>
        </w:rPr>
        <w:t>）</w:t>
      </w:r>
      <w:r w:rsidRPr="0081592B">
        <w:rPr>
          <w:rFonts w:ascii="仿宋" w:eastAsia="仿宋" w:hAnsi="仿宋" w:cs="仿宋" w:hint="eastAsia"/>
          <w:sz w:val="32"/>
          <w:szCs w:val="32"/>
        </w:rPr>
        <w:t>上即时通知为准：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一、考生应在考前</w:t>
      </w:r>
      <w:r w:rsidRPr="0081592B">
        <w:rPr>
          <w:rFonts w:ascii="仿宋" w:eastAsia="仿宋" w:hAnsi="仿宋" w:cs="仿宋" w:hint="eastAsia"/>
          <w:sz w:val="32"/>
          <w:szCs w:val="32"/>
        </w:rPr>
        <w:t>14</w:t>
      </w:r>
      <w:r w:rsidRPr="0081592B">
        <w:rPr>
          <w:rFonts w:ascii="仿宋" w:eastAsia="仿宋" w:hAnsi="仿宋" w:cs="仿宋" w:hint="eastAsia"/>
          <w:sz w:val="32"/>
          <w:szCs w:val="32"/>
        </w:rPr>
        <w:t>天（</w:t>
      </w:r>
      <w:r w:rsidRPr="0081592B">
        <w:rPr>
          <w:rFonts w:ascii="仿宋" w:eastAsia="仿宋" w:hAnsi="仿宋" w:cs="仿宋" w:hint="eastAsia"/>
          <w:sz w:val="32"/>
          <w:szCs w:val="32"/>
        </w:rPr>
        <w:t>10</w:t>
      </w:r>
      <w:r w:rsidRPr="0081592B">
        <w:rPr>
          <w:rFonts w:ascii="仿宋" w:eastAsia="仿宋" w:hAnsi="仿宋" w:cs="仿宋" w:hint="eastAsia"/>
          <w:sz w:val="32"/>
          <w:szCs w:val="32"/>
        </w:rPr>
        <w:t>月</w:t>
      </w:r>
      <w:r w:rsidRPr="0081592B">
        <w:rPr>
          <w:rFonts w:ascii="仿宋" w:eastAsia="仿宋" w:hAnsi="仿宋" w:cs="仿宋" w:hint="eastAsia"/>
          <w:sz w:val="32"/>
          <w:szCs w:val="32"/>
        </w:rPr>
        <w:t>3</w:t>
      </w:r>
      <w:r w:rsidRPr="0081592B">
        <w:rPr>
          <w:rFonts w:ascii="仿宋" w:eastAsia="仿宋" w:hAnsi="仿宋" w:cs="仿宋" w:hint="eastAsia"/>
          <w:sz w:val="32"/>
          <w:szCs w:val="32"/>
        </w:rPr>
        <w:t>日前）申领浙江</w:t>
      </w:r>
      <w:r w:rsidRPr="0081592B">
        <w:rPr>
          <w:rFonts w:ascii="仿宋" w:eastAsia="仿宋" w:hAnsi="仿宋" w:cs="仿宋" w:hint="eastAsia"/>
          <w:sz w:val="32"/>
          <w:szCs w:val="32"/>
        </w:rPr>
        <w:t>（杭州）</w:t>
      </w:r>
      <w:r w:rsidRPr="0081592B">
        <w:rPr>
          <w:rFonts w:ascii="仿宋" w:eastAsia="仿宋" w:hAnsi="仿宋" w:cs="仿宋" w:hint="eastAsia"/>
          <w:sz w:val="32"/>
          <w:szCs w:val="32"/>
        </w:rPr>
        <w:t>“健康码”（可通过</w:t>
      </w:r>
      <w:r w:rsidRPr="0081592B">
        <w:rPr>
          <w:rFonts w:ascii="仿宋" w:eastAsia="仿宋" w:hAnsi="仿宋" w:cs="仿宋"/>
          <w:sz w:val="32"/>
          <w:szCs w:val="32"/>
        </w:rPr>
        <w:t>“</w:t>
      </w:r>
      <w:r w:rsidRPr="0081592B">
        <w:rPr>
          <w:rFonts w:ascii="仿宋" w:eastAsia="仿宋" w:hAnsi="仿宋" w:cs="仿宋"/>
          <w:sz w:val="32"/>
          <w:szCs w:val="32"/>
        </w:rPr>
        <w:t>浙里办</w:t>
      </w:r>
      <w:r w:rsidRPr="0081592B">
        <w:rPr>
          <w:rFonts w:ascii="仿宋" w:eastAsia="仿宋" w:hAnsi="仿宋" w:cs="仿宋"/>
          <w:sz w:val="32"/>
          <w:szCs w:val="32"/>
        </w:rPr>
        <w:t>”APP</w:t>
      </w:r>
      <w:r w:rsidRPr="0081592B">
        <w:rPr>
          <w:rFonts w:ascii="仿宋" w:eastAsia="仿宋" w:hAnsi="仿宋" w:cs="仿宋"/>
          <w:sz w:val="32"/>
          <w:szCs w:val="32"/>
        </w:rPr>
        <w:t>或支付宝</w:t>
      </w:r>
      <w:r w:rsidRPr="0081592B">
        <w:rPr>
          <w:rFonts w:ascii="仿宋" w:eastAsia="仿宋" w:hAnsi="仿宋" w:cs="仿宋" w:hint="eastAsia"/>
          <w:sz w:val="32"/>
          <w:szCs w:val="32"/>
        </w:rPr>
        <w:t>办理）。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二、“健康码”为绿码且健康状况正常，经现场测量体温正常的考生可参加考试。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三、以下情形考生经排除异常后可参加考试：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（一）“健康码”非绿码的考生，须提供考前</w:t>
      </w:r>
      <w:r w:rsidRPr="0081592B">
        <w:rPr>
          <w:rFonts w:ascii="仿宋" w:eastAsia="仿宋" w:hAnsi="仿宋" w:cs="仿宋" w:hint="eastAsia"/>
          <w:sz w:val="32"/>
          <w:szCs w:val="32"/>
        </w:rPr>
        <w:t>7</w:t>
      </w:r>
      <w:r w:rsidRPr="0081592B">
        <w:rPr>
          <w:rFonts w:ascii="仿宋" w:eastAsia="仿宋" w:hAnsi="仿宋" w:cs="仿宋" w:hint="eastAsia"/>
          <w:sz w:val="32"/>
          <w:szCs w:val="32"/>
        </w:rPr>
        <w:t>天内核酸检测阴性的证明材料方可参加考试。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（二）既往新冠肺炎确诊病例、无症状感染者及密切接触者，应当主动向</w:t>
      </w:r>
      <w:r w:rsidRPr="0081592B">
        <w:rPr>
          <w:rFonts w:ascii="仿宋" w:eastAsia="仿宋" w:hAnsi="仿宋" w:cs="仿宋" w:hint="eastAsia"/>
          <w:sz w:val="32"/>
          <w:szCs w:val="32"/>
        </w:rPr>
        <w:t>杭州市</w:t>
      </w:r>
      <w:r w:rsidRPr="0081592B">
        <w:rPr>
          <w:rFonts w:ascii="仿宋" w:eastAsia="仿宋" w:hAnsi="仿宋" w:cs="仿宋" w:hint="eastAsia"/>
          <w:sz w:val="32"/>
          <w:szCs w:val="32"/>
        </w:rPr>
        <w:t>拱墅区人力社保局</w:t>
      </w:r>
      <w:r w:rsidRPr="0081592B">
        <w:rPr>
          <w:rFonts w:ascii="仿宋" w:eastAsia="仿宋" w:hAnsi="仿宋" w:cs="仿宋" w:hint="eastAsia"/>
          <w:sz w:val="32"/>
          <w:szCs w:val="32"/>
        </w:rPr>
        <w:t>报告。除提供考前</w:t>
      </w:r>
      <w:r w:rsidRPr="0081592B">
        <w:rPr>
          <w:rFonts w:ascii="仿宋" w:eastAsia="仿宋" w:hAnsi="仿宋" w:cs="仿宋" w:hint="eastAsia"/>
          <w:sz w:val="32"/>
          <w:szCs w:val="32"/>
        </w:rPr>
        <w:t>7</w:t>
      </w:r>
      <w:r w:rsidRPr="0081592B">
        <w:rPr>
          <w:rFonts w:ascii="仿宋" w:eastAsia="仿宋" w:hAnsi="仿宋" w:cs="仿宋" w:hint="eastAsia"/>
          <w:sz w:val="32"/>
          <w:szCs w:val="32"/>
        </w:rPr>
        <w:t>天内</w:t>
      </w:r>
      <w:r w:rsidRPr="0081592B">
        <w:rPr>
          <w:rFonts w:ascii="仿宋" w:eastAsia="仿宋" w:hAnsi="仿宋" w:cs="仿宋" w:hint="eastAsia"/>
          <w:sz w:val="32"/>
          <w:szCs w:val="32"/>
        </w:rPr>
        <w:t>2</w:t>
      </w:r>
      <w:r w:rsidRPr="0081592B">
        <w:rPr>
          <w:rFonts w:ascii="仿宋" w:eastAsia="仿宋" w:hAnsi="仿宋" w:cs="仿宋" w:hint="eastAsia"/>
          <w:sz w:val="32"/>
          <w:szCs w:val="32"/>
        </w:rPr>
        <w:t>次（间隔</w:t>
      </w:r>
      <w:r w:rsidRPr="0081592B">
        <w:rPr>
          <w:rFonts w:ascii="仿宋" w:eastAsia="仿宋" w:hAnsi="仿宋" w:cs="仿宋" w:hint="eastAsia"/>
          <w:sz w:val="32"/>
          <w:szCs w:val="32"/>
        </w:rPr>
        <w:t>24</w:t>
      </w:r>
      <w:r w:rsidRPr="0081592B">
        <w:rPr>
          <w:rFonts w:ascii="仿宋" w:eastAsia="仿宋" w:hAnsi="仿宋" w:cs="仿宋" w:hint="eastAsia"/>
          <w:sz w:val="32"/>
          <w:szCs w:val="32"/>
        </w:rPr>
        <w:t>小时以上）核酸检测阴性证明材料外，还须出具肺部影像学检查无异常的证明，方可参加考试。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（三）“健康码”为绿码但出现发热（腋下</w:t>
      </w:r>
      <w:r w:rsidRPr="0081592B">
        <w:rPr>
          <w:rFonts w:ascii="仿宋" w:eastAsia="仿宋" w:hAnsi="仿宋" w:cs="仿宋" w:hint="eastAsia"/>
          <w:sz w:val="32"/>
          <w:szCs w:val="32"/>
        </w:rPr>
        <w:t>37.3</w:t>
      </w:r>
      <w:r w:rsidRPr="0081592B">
        <w:rPr>
          <w:rFonts w:ascii="仿宋" w:eastAsia="仿宋" w:hAnsi="仿宋" w:cs="仿宋" w:hint="eastAsia"/>
          <w:sz w:val="32"/>
          <w:szCs w:val="32"/>
        </w:rPr>
        <w:t>℃以上）、干咳、乏力、咽痛、腹泻等任一症状的考生，应当主动到定点医院检测排查，核酸检测阴性，可安排在单独的考场参加考试。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四、以下情形考生不得参加考试：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（一）仍在隔离治疗期</w:t>
      </w:r>
      <w:r w:rsidRPr="0081592B">
        <w:rPr>
          <w:rFonts w:ascii="仿宋" w:eastAsia="仿宋" w:hAnsi="仿宋" w:cs="仿宋" w:hint="eastAsia"/>
          <w:sz w:val="32"/>
          <w:szCs w:val="32"/>
        </w:rPr>
        <w:t>的新冠肺炎确诊病例、疑似病例或无症状感染者，以及集中隔离期未满的密切接触者，不得</w:t>
      </w:r>
      <w:r w:rsidRPr="0081592B">
        <w:rPr>
          <w:rFonts w:ascii="仿宋" w:eastAsia="仿宋" w:hAnsi="仿宋" w:cs="仿宋" w:hint="eastAsia"/>
          <w:sz w:val="32"/>
          <w:szCs w:val="32"/>
        </w:rPr>
        <w:lastRenderedPageBreak/>
        <w:t>参加考试。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（二）考前</w:t>
      </w:r>
      <w:r w:rsidRPr="0081592B">
        <w:rPr>
          <w:rFonts w:ascii="仿宋" w:eastAsia="仿宋" w:hAnsi="仿宋" w:cs="仿宋" w:hint="eastAsia"/>
          <w:sz w:val="32"/>
          <w:szCs w:val="32"/>
        </w:rPr>
        <w:t>14</w:t>
      </w:r>
      <w:r w:rsidRPr="0081592B">
        <w:rPr>
          <w:rFonts w:ascii="仿宋" w:eastAsia="仿宋" w:hAnsi="仿宋" w:cs="仿宋" w:hint="eastAsia"/>
          <w:sz w:val="32"/>
          <w:szCs w:val="32"/>
        </w:rPr>
        <w:t>天内有国内疫情中、高风险地区或国（境）外旅居史的人员，不得参加考试。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（三）按照疫情防控要求需提供相关健康证明但无法提供的考生，不得参加考试。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五、下载打印准考证时，考生应当如实申报考前</w:t>
      </w:r>
      <w:r w:rsidRPr="0081592B">
        <w:rPr>
          <w:rFonts w:ascii="仿宋" w:eastAsia="仿宋" w:hAnsi="仿宋" w:cs="仿宋" w:hint="eastAsia"/>
          <w:sz w:val="32"/>
          <w:szCs w:val="32"/>
        </w:rPr>
        <w:t>14</w:t>
      </w:r>
      <w:r w:rsidRPr="0081592B">
        <w:rPr>
          <w:rFonts w:ascii="仿宋" w:eastAsia="仿宋" w:hAnsi="仿宋" w:cs="仿宋" w:hint="eastAsia"/>
          <w:sz w:val="32"/>
          <w:szCs w:val="32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 w:rsidRPr="0081592B">
        <w:rPr>
          <w:rFonts w:ascii="仿宋" w:eastAsia="仿宋" w:hAnsi="仿宋" w:cs="仿宋"/>
          <w:sz w:val="32"/>
          <w:szCs w:val="32"/>
        </w:rPr>
        <w:t>事业单位公开招聘应聘人员诚信档案库，长期记录</w:t>
      </w:r>
      <w:r w:rsidRPr="0081592B">
        <w:rPr>
          <w:rFonts w:ascii="仿宋" w:eastAsia="仿宋" w:hAnsi="仿宋" w:cs="仿宋" w:hint="eastAsia"/>
          <w:sz w:val="32"/>
          <w:szCs w:val="32"/>
        </w:rPr>
        <w:t>；涉嫌违法犯罪的，移交有关机关依法追究法律责任。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六、参加笔试的考生应自备一次性医用外科口罩。“健康码”非绿码、既往新冠肺炎感染者考试期间全程佩带口罩。其他考生通过考</w:t>
      </w:r>
      <w:r w:rsidRPr="0081592B">
        <w:rPr>
          <w:rFonts w:ascii="仿宋" w:eastAsia="仿宋" w:hAnsi="仿宋" w:cs="仿宋" w:hint="eastAsia"/>
          <w:sz w:val="32"/>
          <w:szCs w:val="32"/>
        </w:rPr>
        <w:t>点入口时应戴口罩，在考场内自主决定是否戴口罩。考试期间若出现相关症状者，应立即戴好一次性医用外科口罩，做好个人防护。</w:t>
      </w:r>
    </w:p>
    <w:p w:rsidR="00100CCD" w:rsidRPr="0081592B" w:rsidRDefault="00983159" w:rsidP="0081592B">
      <w:pPr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592B">
        <w:rPr>
          <w:rFonts w:ascii="仿宋" w:eastAsia="仿宋" w:hAnsi="仿宋" w:cs="仿宋" w:hint="eastAsia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 w:rsidRPr="0081592B">
        <w:rPr>
          <w:rFonts w:ascii="仿宋" w:eastAsia="仿宋" w:hAnsi="仿宋" w:cs="仿宋" w:hint="eastAsia"/>
          <w:sz w:val="32"/>
          <w:szCs w:val="32"/>
        </w:rPr>
        <w:t>杭</w:t>
      </w:r>
      <w:r w:rsidRPr="0081592B">
        <w:rPr>
          <w:rFonts w:ascii="仿宋" w:eastAsia="仿宋" w:hAnsi="仿宋" w:cs="仿宋" w:hint="eastAsia"/>
          <w:sz w:val="32"/>
          <w:szCs w:val="32"/>
        </w:rPr>
        <w:t>做好准备。</w:t>
      </w:r>
    </w:p>
    <w:sectPr w:rsidR="00100CCD" w:rsidRPr="00815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59" w:rsidRDefault="00983159" w:rsidP="0081592B">
      <w:r>
        <w:separator/>
      </w:r>
    </w:p>
  </w:endnote>
  <w:endnote w:type="continuationSeparator" w:id="0">
    <w:p w:rsidR="00983159" w:rsidRDefault="00983159" w:rsidP="0081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59" w:rsidRDefault="00983159" w:rsidP="0081592B">
      <w:r>
        <w:separator/>
      </w:r>
    </w:p>
  </w:footnote>
  <w:footnote w:type="continuationSeparator" w:id="0">
    <w:p w:rsidR="00983159" w:rsidRDefault="00983159" w:rsidP="00815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00CCD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1592B"/>
    <w:rsid w:val="00850FA0"/>
    <w:rsid w:val="0086580A"/>
    <w:rsid w:val="008D2649"/>
    <w:rsid w:val="00940A8C"/>
    <w:rsid w:val="00983159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6B11005"/>
    <w:rsid w:val="0C515C5D"/>
    <w:rsid w:val="0C653704"/>
    <w:rsid w:val="1CF95DC8"/>
    <w:rsid w:val="216A5F28"/>
    <w:rsid w:val="3867067B"/>
    <w:rsid w:val="42725BCB"/>
    <w:rsid w:val="49102B7B"/>
    <w:rsid w:val="549F7C1E"/>
    <w:rsid w:val="5655213E"/>
    <w:rsid w:val="5A3A39A4"/>
    <w:rsid w:val="5AB428C5"/>
    <w:rsid w:val="62B31001"/>
    <w:rsid w:val="6C385B02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B0954B-FC94-4B58-9F15-855958AF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Microsoft</cp:lastModifiedBy>
  <cp:revision>7</cp:revision>
  <cp:lastPrinted>2020-07-06T09:10:00Z</cp:lastPrinted>
  <dcterms:created xsi:type="dcterms:W3CDTF">2020-07-01T02:41:00Z</dcterms:created>
  <dcterms:modified xsi:type="dcterms:W3CDTF">2020-09-18T03:53:00Z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