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20" w:lineRule="atLeast"/>
        <w:ind w:firstLin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附件2</w:t>
      </w:r>
    </w:p>
    <w:p>
      <w:pPr>
        <w:pStyle w:val="4"/>
        <w:spacing w:before="0" w:beforeAutospacing="0" w:after="0" w:afterAutospacing="0" w:line="420" w:lineRule="atLeast"/>
        <w:ind w:firstLine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象山县公开招聘医务人员报名表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</w:t>
      </w:r>
      <w:r>
        <w:rPr>
          <w:sz w:val="24"/>
        </w:rPr>
        <w:t>20</w:t>
      </w:r>
      <w:r>
        <w:rPr>
          <w:rFonts w:hint="eastAsia"/>
          <w:sz w:val="24"/>
        </w:rPr>
        <w:t>20年  月  日</w:t>
      </w:r>
    </w:p>
    <w:tbl>
      <w:tblPr>
        <w:tblStyle w:val="5"/>
        <w:tblW w:w="95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2020年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2020年   月 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50F5E"/>
    <w:rsid w:val="48E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2020-09-09T06:16:00Z</dcterms:created>
  <dc:creator>挚爱谁1420331029</dc:creator>
  <cp:lastModifiedBy>挚爱谁1420331029</cp:lastModifiedBy>
  <dcterms:modified xsi:type="dcterms:W3CDTF">2020-09-09T06:17:16Z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