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/>
          <w:b/>
          <w:color w:val="auto"/>
          <w:sz w:val="32"/>
          <w:szCs w:val="32"/>
          <w:lang w:eastAsia="zh-CN"/>
        </w:rPr>
        <w:t>萧山区</w:t>
      </w: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</w:t>
      </w:r>
      <w:r>
        <w:rPr>
          <w:rFonts w:hint="eastAsia" w:eastAsia="仿宋"/>
          <w:color w:val="auto"/>
          <w:sz w:val="28"/>
          <w:szCs w:val="28"/>
          <w:lang w:eastAsia="zh-CN"/>
        </w:rPr>
        <w:t>杭州市萧山区政府网</w:t>
      </w:r>
      <w:r>
        <w:rPr>
          <w:rFonts w:hint="eastAsia" w:eastAsia="仿宋"/>
          <w:color w:val="auto"/>
          <w:sz w:val="28"/>
          <w:szCs w:val="28"/>
        </w:rPr>
        <w:t>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eastAsia="仿宋"/>
          <w:color w:val="auto"/>
          <w:sz w:val="28"/>
          <w:szCs w:val="28"/>
        </w:rPr>
        <w:t>月2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eastAsia="仿宋"/>
          <w:color w:val="auto"/>
          <w:sz w:val="28"/>
          <w:szCs w:val="28"/>
        </w:rPr>
        <w:t>日前）申领浙江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（二）考前14天有国内中、高风险旅居史的考生，须提供考前7天内核酸检测阴性的证明材料方可参加考试。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（三）既往新冠肺炎确诊病例、无症状感染者及密切接触者，应当主动向</w:t>
      </w:r>
      <w:r>
        <w:rPr>
          <w:rFonts w:hint="eastAsia" w:eastAsia="仿宋"/>
          <w:color w:val="auto"/>
          <w:sz w:val="28"/>
          <w:szCs w:val="28"/>
          <w:lang w:eastAsia="zh-CN"/>
        </w:rPr>
        <w:t>杭州市萧山区人力资源和社会保障局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（五）“健康码”为绿码但在考试当天出现发热（≥37.3℃）、干咳、乏力、咽痛、腹泻等任一症状的考生，可安排在备用隔离考场参加考试。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eastAsia="zh-CN"/>
        </w:rPr>
        <w:t>杭</w:t>
      </w:r>
      <w:r>
        <w:rPr>
          <w:rFonts w:hint="eastAsia" w:eastAsia="仿宋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4F7300A1"/>
    <w:rsid w:val="549F7C1E"/>
    <w:rsid w:val="5AB428C5"/>
    <w:rsid w:val="62553B42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19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all4Uuuu</cp:lastModifiedBy>
  <cp:lastPrinted>2020-08-26T05:49:00Z</cp:lastPrinted>
  <dcterms:modified xsi:type="dcterms:W3CDTF">2020-08-27T11:38:49Z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