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overflowPunct/>
        <w:autoSpaceDE/>
        <w:autoSpaceDN/>
        <w:bidi w:val="0"/>
        <w:adjustRightInd/>
        <w:snapToGrid/>
        <w:spacing w:line="400" w:lineRule="exact"/>
        <w:jc w:val="left"/>
        <w:textAlignment w:val="auto"/>
        <w:rPr>
          <w:rFonts w:hint="default" w:ascii="Times New Roman" w:hAnsi="Times New Roman" w:eastAsia="黑体"/>
          <w:sz w:val="32"/>
          <w:lang w:val="en-US" w:eastAsia="zh-CN"/>
        </w:rPr>
      </w:pPr>
      <w:r>
        <w:rPr>
          <w:rFonts w:hint="eastAsia" w:ascii="Times New Roman" w:hAnsi="Times New Roman" w:eastAsia="黑体"/>
          <w:sz w:val="32"/>
          <w:lang w:val="en-US" w:eastAsia="zh-CN"/>
        </w:rPr>
        <w:t>附件1</w:t>
      </w:r>
    </w:p>
    <w:p>
      <w:pPr>
        <w:pageBreakBefore w:val="0"/>
        <w:kinsoku/>
        <w:wordWrap/>
        <w:overflowPunct/>
        <w:autoSpaceDE/>
        <w:autoSpaceDN/>
        <w:bidi w:val="0"/>
        <w:adjustRightInd/>
        <w:snapToGrid/>
        <w:spacing w:line="400" w:lineRule="exact"/>
        <w:jc w:val="center"/>
        <w:textAlignment w:val="auto"/>
        <w:rPr>
          <w:rFonts w:hint="eastAsia" w:ascii="方正小标宋简体" w:hAnsi="华文楷体" w:eastAsia="方正小标宋简体" w:cs="华文楷体"/>
          <w:sz w:val="36"/>
          <w:szCs w:val="36"/>
          <w:lang w:val="en-US" w:eastAsia="zh-CN"/>
        </w:rPr>
      </w:pPr>
      <w:r>
        <w:rPr>
          <w:rFonts w:hint="eastAsia" w:ascii="方正小标宋简体" w:hAnsi="华文楷体" w:eastAsia="方正小标宋简体" w:cs="华文楷体"/>
          <w:sz w:val="36"/>
          <w:szCs w:val="36"/>
          <w:lang w:val="en-US" w:eastAsia="zh-CN"/>
        </w:rPr>
        <w:t>2019年平湖市事业单位面向“双一流”高校公开招聘</w:t>
      </w:r>
    </w:p>
    <w:p>
      <w:pPr>
        <w:pageBreakBefore w:val="0"/>
        <w:kinsoku/>
        <w:wordWrap/>
        <w:overflowPunct/>
        <w:autoSpaceDE/>
        <w:autoSpaceDN/>
        <w:bidi w:val="0"/>
        <w:adjustRightInd/>
        <w:snapToGrid/>
        <w:spacing w:line="400" w:lineRule="exact"/>
        <w:jc w:val="center"/>
        <w:textAlignment w:val="auto"/>
        <w:rPr>
          <w:rFonts w:hint="eastAsia" w:ascii="方正小标宋简体" w:hAnsi="华文楷体" w:eastAsia="方正小标宋简体" w:cs="华文楷体"/>
          <w:sz w:val="36"/>
          <w:szCs w:val="36"/>
        </w:rPr>
      </w:pPr>
      <w:r>
        <w:rPr>
          <w:rFonts w:hint="eastAsia" w:ascii="方正小标宋简体" w:hAnsi="华文楷体" w:eastAsia="方正小标宋简体" w:cs="华文楷体"/>
          <w:sz w:val="36"/>
          <w:szCs w:val="36"/>
          <w:lang w:val="en-US" w:eastAsia="zh-CN"/>
        </w:rPr>
        <w:t>紧缺型人才计划表</w:t>
      </w:r>
    </w:p>
    <w:p>
      <w:pPr>
        <w:pageBreakBefore w:val="0"/>
        <w:kinsoku/>
        <w:wordWrap/>
        <w:overflowPunct/>
        <w:autoSpaceDE/>
        <w:autoSpaceDN/>
        <w:bidi w:val="0"/>
        <w:adjustRightInd/>
        <w:snapToGrid/>
        <w:spacing w:line="400" w:lineRule="exact"/>
        <w:jc w:val="left"/>
        <w:textAlignment w:val="auto"/>
        <w:rPr>
          <w:rFonts w:hint="eastAsia" w:ascii="Times New Roman" w:hAnsi="Times New Roman" w:eastAsia="黑体"/>
          <w:sz w:val="32"/>
        </w:rPr>
      </w:pPr>
    </w:p>
    <w:tbl>
      <w:tblPr>
        <w:tblStyle w:val="9"/>
        <w:tblW w:w="15136" w:type="dxa"/>
        <w:jc w:val="center"/>
        <w:tblInd w:w="0" w:type="dxa"/>
        <w:shd w:val="clear" w:color="auto" w:fill="auto"/>
        <w:tblLayout w:type="fixed"/>
        <w:tblCellMar>
          <w:top w:w="0" w:type="dxa"/>
          <w:left w:w="0" w:type="dxa"/>
          <w:bottom w:w="0" w:type="dxa"/>
          <w:right w:w="0" w:type="dxa"/>
        </w:tblCellMar>
      </w:tblPr>
      <w:tblGrid>
        <w:gridCol w:w="721"/>
        <w:gridCol w:w="2525"/>
        <w:gridCol w:w="903"/>
        <w:gridCol w:w="903"/>
        <w:gridCol w:w="954"/>
        <w:gridCol w:w="954"/>
        <w:gridCol w:w="954"/>
        <w:gridCol w:w="4074"/>
        <w:gridCol w:w="3148"/>
      </w:tblGrid>
      <w:tr>
        <w:tblPrEx>
          <w:shd w:val="clear" w:color="auto" w:fill="auto"/>
          <w:tblLayout w:type="fixed"/>
          <w:tblCellMar>
            <w:top w:w="0" w:type="dxa"/>
            <w:left w:w="0" w:type="dxa"/>
            <w:bottom w:w="0" w:type="dxa"/>
            <w:right w:w="0" w:type="dxa"/>
          </w:tblCellMar>
        </w:tblPrEx>
        <w:trPr>
          <w:trHeight w:val="797" w:hRule="exac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sz w:val="22"/>
                <w:szCs w:val="22"/>
                <w:u w:val="none"/>
              </w:rPr>
            </w:pPr>
            <w:r>
              <w:rPr>
                <w:rFonts w:hint="eastAsia" w:ascii="微软雅黑" w:hAnsi="微软雅黑" w:eastAsia="微软雅黑" w:cs="微软雅黑"/>
                <w:b w:val="0"/>
                <w:bCs/>
                <w:i w:val="0"/>
                <w:color w:val="000000"/>
                <w:kern w:val="0"/>
                <w:sz w:val="22"/>
                <w:szCs w:val="22"/>
                <w:u w:val="none"/>
                <w:lang w:val="en-US" w:eastAsia="zh-CN" w:bidi="ar"/>
              </w:rPr>
              <w:t>序号</w:t>
            </w:r>
          </w:p>
        </w:tc>
        <w:tc>
          <w:tcPr>
            <w:tcW w:w="2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sz w:val="22"/>
                <w:szCs w:val="22"/>
                <w:u w:val="none"/>
              </w:rPr>
            </w:pPr>
            <w:r>
              <w:rPr>
                <w:rFonts w:hint="eastAsia" w:ascii="微软雅黑" w:hAnsi="微软雅黑" w:eastAsia="微软雅黑" w:cs="微软雅黑"/>
                <w:b w:val="0"/>
                <w:bCs/>
                <w:i w:val="0"/>
                <w:color w:val="000000"/>
                <w:kern w:val="0"/>
                <w:sz w:val="22"/>
                <w:szCs w:val="22"/>
                <w:u w:val="none"/>
                <w:lang w:val="en-US" w:eastAsia="zh-CN" w:bidi="ar"/>
              </w:rPr>
              <w:t>招聘单位</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sz w:val="22"/>
                <w:szCs w:val="22"/>
                <w:u w:val="none"/>
              </w:rPr>
            </w:pPr>
            <w:r>
              <w:rPr>
                <w:rFonts w:hint="eastAsia" w:ascii="微软雅黑" w:hAnsi="微软雅黑" w:eastAsia="微软雅黑" w:cs="微软雅黑"/>
                <w:b w:val="0"/>
                <w:bCs/>
                <w:i w:val="0"/>
                <w:color w:val="000000"/>
                <w:kern w:val="0"/>
                <w:sz w:val="22"/>
                <w:szCs w:val="22"/>
                <w:u w:val="none"/>
                <w:lang w:val="en-US" w:eastAsia="zh-CN" w:bidi="ar"/>
              </w:rPr>
              <w:t>单位类别</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sz w:val="22"/>
                <w:szCs w:val="22"/>
                <w:u w:val="none"/>
              </w:rPr>
            </w:pPr>
            <w:r>
              <w:rPr>
                <w:rFonts w:hint="eastAsia" w:ascii="微软雅黑" w:hAnsi="微软雅黑" w:eastAsia="微软雅黑" w:cs="微软雅黑"/>
                <w:b w:val="0"/>
                <w:bCs/>
                <w:i w:val="0"/>
                <w:color w:val="000000"/>
                <w:kern w:val="0"/>
                <w:sz w:val="22"/>
                <w:szCs w:val="22"/>
                <w:u w:val="none"/>
                <w:lang w:val="en-US" w:eastAsia="zh-CN" w:bidi="ar"/>
              </w:rPr>
              <w:t>招聘岗位</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sz w:val="22"/>
                <w:szCs w:val="22"/>
                <w:u w:val="none"/>
              </w:rPr>
            </w:pPr>
            <w:r>
              <w:rPr>
                <w:rFonts w:hint="eastAsia" w:ascii="微软雅黑" w:hAnsi="微软雅黑" w:eastAsia="微软雅黑" w:cs="微软雅黑"/>
                <w:b w:val="0"/>
                <w:bCs/>
                <w:i w:val="0"/>
                <w:color w:val="000000"/>
                <w:kern w:val="0"/>
                <w:sz w:val="22"/>
                <w:szCs w:val="22"/>
                <w:u w:val="none"/>
                <w:lang w:val="en-US" w:eastAsia="zh-CN" w:bidi="ar"/>
              </w:rPr>
              <w:t>招聘</w:t>
            </w:r>
            <w:r>
              <w:rPr>
                <w:rFonts w:hint="eastAsia" w:ascii="微软雅黑" w:hAnsi="微软雅黑" w:eastAsia="微软雅黑" w:cs="微软雅黑"/>
                <w:b w:val="0"/>
                <w:bCs/>
                <w:i w:val="0"/>
                <w:color w:val="000000"/>
                <w:kern w:val="0"/>
                <w:sz w:val="22"/>
                <w:szCs w:val="22"/>
                <w:u w:val="none"/>
                <w:lang w:val="en-US" w:eastAsia="zh-CN" w:bidi="ar"/>
              </w:rPr>
              <w:br w:type="textWrapping"/>
            </w:r>
            <w:r>
              <w:rPr>
                <w:rFonts w:hint="eastAsia" w:ascii="微软雅黑" w:hAnsi="微软雅黑" w:eastAsia="微软雅黑" w:cs="微软雅黑"/>
                <w:b w:val="0"/>
                <w:bCs/>
                <w:i w:val="0"/>
                <w:color w:val="000000"/>
                <w:kern w:val="0"/>
                <w:sz w:val="22"/>
                <w:szCs w:val="22"/>
                <w:u w:val="none"/>
                <w:lang w:val="en-US" w:eastAsia="zh-CN" w:bidi="ar"/>
              </w:rPr>
              <w:t>人数</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kern w:val="0"/>
                <w:sz w:val="22"/>
                <w:szCs w:val="22"/>
                <w:u w:val="none"/>
                <w:lang w:val="en-US" w:eastAsia="zh-CN" w:bidi="ar"/>
              </w:rPr>
            </w:pPr>
            <w:r>
              <w:rPr>
                <w:rFonts w:hint="eastAsia" w:ascii="微软雅黑" w:hAnsi="微软雅黑" w:eastAsia="微软雅黑" w:cs="微软雅黑"/>
                <w:b w:val="0"/>
                <w:bCs/>
                <w:i w:val="0"/>
                <w:color w:val="000000"/>
                <w:kern w:val="0"/>
                <w:sz w:val="22"/>
                <w:szCs w:val="22"/>
                <w:u w:val="none"/>
                <w:lang w:val="en-US" w:eastAsia="zh-CN" w:bidi="ar"/>
              </w:rPr>
              <w:t>学历</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kern w:val="0"/>
                <w:sz w:val="22"/>
                <w:szCs w:val="22"/>
                <w:u w:val="none"/>
                <w:lang w:val="en-US" w:eastAsia="zh-CN" w:bidi="ar"/>
              </w:rPr>
            </w:pPr>
            <w:r>
              <w:rPr>
                <w:rFonts w:hint="eastAsia" w:ascii="微软雅黑" w:hAnsi="微软雅黑" w:eastAsia="微软雅黑" w:cs="微软雅黑"/>
                <w:b w:val="0"/>
                <w:bCs/>
                <w:i w:val="0"/>
                <w:color w:val="000000"/>
                <w:kern w:val="0"/>
                <w:sz w:val="22"/>
                <w:szCs w:val="22"/>
                <w:u w:val="none"/>
                <w:lang w:val="en-US" w:eastAsia="zh-CN" w:bidi="ar"/>
              </w:rPr>
              <w:t>学位</w:t>
            </w:r>
          </w:p>
        </w:tc>
        <w:tc>
          <w:tcPr>
            <w:tcW w:w="72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kern w:val="0"/>
                <w:sz w:val="22"/>
                <w:szCs w:val="22"/>
                <w:u w:val="none"/>
                <w:lang w:val="en-US" w:eastAsia="zh-CN" w:bidi="ar"/>
              </w:rPr>
            </w:pPr>
            <w:r>
              <w:rPr>
                <w:rFonts w:hint="eastAsia" w:ascii="微软雅黑" w:hAnsi="微软雅黑" w:eastAsia="微软雅黑" w:cs="微软雅黑"/>
                <w:b w:val="0"/>
                <w:bCs/>
                <w:i w:val="0"/>
                <w:color w:val="000000"/>
                <w:kern w:val="0"/>
                <w:sz w:val="22"/>
                <w:szCs w:val="22"/>
                <w:u w:val="none"/>
                <w:lang w:val="en-US" w:eastAsia="zh-CN" w:bidi="ar"/>
              </w:rPr>
              <w:t>所学专业要求</w:t>
            </w:r>
          </w:p>
        </w:tc>
      </w:tr>
      <w:tr>
        <w:tblPrEx>
          <w:tblLayout w:type="fixed"/>
          <w:tblCellMar>
            <w:top w:w="0" w:type="dxa"/>
            <w:left w:w="0" w:type="dxa"/>
            <w:bottom w:w="0" w:type="dxa"/>
            <w:right w:w="0" w:type="dxa"/>
          </w:tblCellMar>
        </w:tblPrEx>
        <w:trPr>
          <w:trHeight w:val="1134" w:hRule="exac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p>
        </w:tc>
        <w:tc>
          <w:tcPr>
            <w:tcW w:w="2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平湖市规划管理服务中心</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公益一类</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规划服务</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本科及以上</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学士及以上</w:t>
            </w:r>
          </w:p>
        </w:tc>
        <w:tc>
          <w:tcPr>
            <w:tcW w:w="72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城乡规划专业</w:t>
            </w:r>
          </w:p>
        </w:tc>
      </w:tr>
      <w:tr>
        <w:tblPrEx>
          <w:tblLayout w:type="fixed"/>
          <w:tblCellMar>
            <w:top w:w="0" w:type="dxa"/>
            <w:left w:w="0" w:type="dxa"/>
            <w:bottom w:w="0" w:type="dxa"/>
            <w:right w:w="0" w:type="dxa"/>
          </w:tblCellMar>
        </w:tblPrEx>
        <w:trPr>
          <w:trHeight w:val="1417" w:hRule="exac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p>
        </w:tc>
        <w:tc>
          <w:tcPr>
            <w:tcW w:w="2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平湖市市政公用事业管理处</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公益一类</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市政管理</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本科及以上</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学士及以上</w:t>
            </w:r>
          </w:p>
        </w:tc>
        <w:tc>
          <w:tcPr>
            <w:tcW w:w="72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消防工程、建筑环境与能源应用工程、给排水科学与工程、城市地下空间工程、道路桥梁与渡河工程、油气储运工程专业</w:t>
            </w:r>
          </w:p>
        </w:tc>
      </w:tr>
      <w:tr>
        <w:tblPrEx>
          <w:tblLayout w:type="fixed"/>
          <w:tblCellMar>
            <w:top w:w="0" w:type="dxa"/>
            <w:left w:w="0" w:type="dxa"/>
            <w:bottom w:w="0" w:type="dxa"/>
            <w:right w:w="0" w:type="dxa"/>
          </w:tblCellMar>
        </w:tblPrEx>
        <w:trPr>
          <w:trHeight w:val="1134" w:hRule="exac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w:t>
            </w:r>
          </w:p>
        </w:tc>
        <w:tc>
          <w:tcPr>
            <w:tcW w:w="2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平湖市镇街道下属事业综合服务中心</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公益一类</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事业综合管理1</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本科及以上</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学士及以上</w:t>
            </w:r>
          </w:p>
        </w:tc>
        <w:tc>
          <w:tcPr>
            <w:tcW w:w="4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金融学、金融工程、金融数学、经济与金融专业</w:t>
            </w:r>
          </w:p>
        </w:tc>
        <w:tc>
          <w:tcPr>
            <w:tcW w:w="314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国家“双一流”建设高校全日制硕士及以上研究生报考时专业不限，其中一流学科建设高校全日制硕士及以上研究生所学专业须为一流学科。</w:t>
            </w:r>
          </w:p>
        </w:tc>
      </w:tr>
      <w:tr>
        <w:tblPrEx>
          <w:tblLayout w:type="fixed"/>
          <w:tblCellMar>
            <w:top w:w="0" w:type="dxa"/>
            <w:left w:w="0" w:type="dxa"/>
            <w:bottom w:w="0" w:type="dxa"/>
            <w:right w:w="0" w:type="dxa"/>
          </w:tblCellMar>
        </w:tblPrEx>
        <w:trPr>
          <w:trHeight w:val="1134" w:hRule="exac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w:t>
            </w:r>
          </w:p>
        </w:tc>
        <w:tc>
          <w:tcPr>
            <w:tcW w:w="2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平湖市镇街道下属事业综合服务中心</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公益一类</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事业综合管理2</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本科及以上</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学士及以上</w:t>
            </w:r>
          </w:p>
        </w:tc>
        <w:tc>
          <w:tcPr>
            <w:tcW w:w="4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城乡规划专业</w:t>
            </w:r>
          </w:p>
        </w:tc>
        <w:tc>
          <w:tcPr>
            <w:tcW w:w="314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8"/>
                <w:szCs w:val="28"/>
                <w:lang w:val="en-US" w:eastAsia="zh-CN"/>
              </w:rPr>
            </w:pPr>
          </w:p>
        </w:tc>
      </w:tr>
    </w:tbl>
    <w:p>
      <w:pPr>
        <w:pageBreakBefore w:val="0"/>
        <w:kinsoku/>
        <w:wordWrap/>
        <w:overflowPunct/>
        <w:autoSpaceDE/>
        <w:autoSpaceDN/>
        <w:bidi w:val="0"/>
        <w:adjustRightInd/>
        <w:snapToGrid/>
        <w:spacing w:line="400" w:lineRule="exact"/>
        <w:jc w:val="left"/>
        <w:textAlignment w:val="auto"/>
        <w:rPr>
          <w:rFonts w:hint="eastAsia" w:ascii="Times New Roman" w:hAnsi="Times New Roman" w:eastAsia="黑体"/>
          <w:sz w:val="32"/>
        </w:rPr>
      </w:pPr>
    </w:p>
    <w:p>
      <w:pPr>
        <w:pStyle w:val="2"/>
        <w:pageBreakBefore w:val="0"/>
        <w:kinsoku/>
        <w:wordWrap/>
        <w:overflowPunct/>
        <w:autoSpaceDE/>
        <w:autoSpaceDN/>
        <w:bidi w:val="0"/>
        <w:adjustRightInd/>
        <w:snapToGrid/>
        <w:spacing w:before="0" w:after="0" w:line="400" w:lineRule="exact"/>
        <w:textAlignment w:val="auto"/>
        <w:rPr>
          <w:rFonts w:hint="eastAsia" w:ascii="微软雅黑" w:hAnsi="微软雅黑" w:eastAsia="微软雅黑" w:cs="微软雅黑"/>
          <w:b w:val="0"/>
          <w:bCs w:val="0"/>
        </w:rPr>
      </w:pPr>
      <w:bookmarkStart w:id="0" w:name="_GoBack"/>
      <w:bookmarkEnd w:id="0"/>
    </w:p>
    <w:sectPr>
      <w:footerReference r:id="rId3" w:type="default"/>
      <w:pgSz w:w="16838" w:h="11906" w:orient="landscape"/>
      <w:pgMar w:top="1797" w:right="1440" w:bottom="1797" w:left="144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AB"/>
    <w:rsid w:val="00023DA6"/>
    <w:rsid w:val="000320ED"/>
    <w:rsid w:val="00160573"/>
    <w:rsid w:val="001D3DB5"/>
    <w:rsid w:val="001F25D8"/>
    <w:rsid w:val="00345298"/>
    <w:rsid w:val="0049514C"/>
    <w:rsid w:val="004958AB"/>
    <w:rsid w:val="004E70C8"/>
    <w:rsid w:val="005B61F2"/>
    <w:rsid w:val="007922ED"/>
    <w:rsid w:val="007E3FBC"/>
    <w:rsid w:val="00824EDB"/>
    <w:rsid w:val="008A7E0E"/>
    <w:rsid w:val="0093522F"/>
    <w:rsid w:val="00954344"/>
    <w:rsid w:val="00992F5C"/>
    <w:rsid w:val="009C4201"/>
    <w:rsid w:val="00AB6297"/>
    <w:rsid w:val="00B12A84"/>
    <w:rsid w:val="00CA69F6"/>
    <w:rsid w:val="00CE3011"/>
    <w:rsid w:val="00EE7349"/>
    <w:rsid w:val="016D380A"/>
    <w:rsid w:val="0195030C"/>
    <w:rsid w:val="03D35809"/>
    <w:rsid w:val="04334BB4"/>
    <w:rsid w:val="04A92691"/>
    <w:rsid w:val="05227938"/>
    <w:rsid w:val="053E2EF8"/>
    <w:rsid w:val="05ED33AA"/>
    <w:rsid w:val="06054588"/>
    <w:rsid w:val="08D95C37"/>
    <w:rsid w:val="0D9148F8"/>
    <w:rsid w:val="0F916520"/>
    <w:rsid w:val="107C1A81"/>
    <w:rsid w:val="1151367C"/>
    <w:rsid w:val="1151518D"/>
    <w:rsid w:val="11AC51DA"/>
    <w:rsid w:val="14677253"/>
    <w:rsid w:val="152C7061"/>
    <w:rsid w:val="153309F2"/>
    <w:rsid w:val="167612A1"/>
    <w:rsid w:val="16FB6E5D"/>
    <w:rsid w:val="17E02AE5"/>
    <w:rsid w:val="189252B4"/>
    <w:rsid w:val="19CC5566"/>
    <w:rsid w:val="1BBA3CB2"/>
    <w:rsid w:val="1D8E0607"/>
    <w:rsid w:val="214D719B"/>
    <w:rsid w:val="223631D7"/>
    <w:rsid w:val="22C856BD"/>
    <w:rsid w:val="230449E9"/>
    <w:rsid w:val="230A718D"/>
    <w:rsid w:val="24EE1D0A"/>
    <w:rsid w:val="262B6544"/>
    <w:rsid w:val="2745657B"/>
    <w:rsid w:val="2A920B81"/>
    <w:rsid w:val="2A97004D"/>
    <w:rsid w:val="2C6A1C4B"/>
    <w:rsid w:val="2D752156"/>
    <w:rsid w:val="2EC52BD4"/>
    <w:rsid w:val="2FDE30A3"/>
    <w:rsid w:val="31C420A5"/>
    <w:rsid w:val="320A508A"/>
    <w:rsid w:val="33562FB1"/>
    <w:rsid w:val="336113BB"/>
    <w:rsid w:val="33DB7A8D"/>
    <w:rsid w:val="34D600B6"/>
    <w:rsid w:val="34F35F25"/>
    <w:rsid w:val="35882B08"/>
    <w:rsid w:val="35B6581E"/>
    <w:rsid w:val="35EB269F"/>
    <w:rsid w:val="37190BFD"/>
    <w:rsid w:val="37293C91"/>
    <w:rsid w:val="373138B5"/>
    <w:rsid w:val="37452719"/>
    <w:rsid w:val="399D1357"/>
    <w:rsid w:val="3A5933D2"/>
    <w:rsid w:val="3B8F0928"/>
    <w:rsid w:val="3C2D0CF0"/>
    <w:rsid w:val="3E0A0EE3"/>
    <w:rsid w:val="42B91FD4"/>
    <w:rsid w:val="4429075E"/>
    <w:rsid w:val="45941114"/>
    <w:rsid w:val="459C1690"/>
    <w:rsid w:val="46996896"/>
    <w:rsid w:val="4892791B"/>
    <w:rsid w:val="49B227F0"/>
    <w:rsid w:val="4A975D7C"/>
    <w:rsid w:val="51123587"/>
    <w:rsid w:val="514F1E7B"/>
    <w:rsid w:val="54E211B0"/>
    <w:rsid w:val="55F83D1E"/>
    <w:rsid w:val="56AD1A7E"/>
    <w:rsid w:val="581A5CBA"/>
    <w:rsid w:val="5A122A03"/>
    <w:rsid w:val="5E985B06"/>
    <w:rsid w:val="62822279"/>
    <w:rsid w:val="63A91D0C"/>
    <w:rsid w:val="650E355E"/>
    <w:rsid w:val="66273F06"/>
    <w:rsid w:val="692D744E"/>
    <w:rsid w:val="69D405BE"/>
    <w:rsid w:val="6A4E4469"/>
    <w:rsid w:val="6C220BE1"/>
    <w:rsid w:val="6C894685"/>
    <w:rsid w:val="6DEE79E0"/>
    <w:rsid w:val="6DF2057B"/>
    <w:rsid w:val="6E166892"/>
    <w:rsid w:val="6EAD66ED"/>
    <w:rsid w:val="709B7A39"/>
    <w:rsid w:val="70E842AA"/>
    <w:rsid w:val="74B20451"/>
    <w:rsid w:val="76EA6759"/>
    <w:rsid w:val="7716446D"/>
    <w:rsid w:val="786B0804"/>
    <w:rsid w:val="7ED572D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0"/>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qFormat/>
    <w:uiPriority w:val="99"/>
    <w:rPr>
      <w:rFonts w:cs="Times New Roman"/>
      <w:color w:val="800080"/>
      <w:u w:val="single"/>
    </w:rPr>
  </w:style>
  <w:style w:type="character" w:styleId="8">
    <w:name w:val="Hyperlink"/>
    <w:basedOn w:val="6"/>
    <w:qFormat/>
    <w:uiPriority w:val="99"/>
    <w:rPr>
      <w:rFonts w:cs="Times New Roman"/>
      <w:color w:val="000000"/>
      <w:u w:val="none"/>
    </w:rPr>
  </w:style>
  <w:style w:type="character" w:customStyle="1" w:styleId="10">
    <w:name w:val="Date Char"/>
    <w:basedOn w:val="6"/>
    <w:link w:val="3"/>
    <w:semiHidden/>
    <w:qFormat/>
    <w:locked/>
    <w:uiPriority w:val="99"/>
    <w:rPr>
      <w:rFonts w:cs="Times New Roman"/>
    </w:rPr>
  </w:style>
  <w:style w:type="character" w:customStyle="1" w:styleId="11">
    <w:name w:val="Footer Char"/>
    <w:basedOn w:val="6"/>
    <w:link w:val="4"/>
    <w:qFormat/>
    <w:locked/>
    <w:uiPriority w:val="99"/>
    <w:rPr>
      <w:rFonts w:cs="Times New Roman"/>
      <w:sz w:val="18"/>
      <w:szCs w:val="18"/>
    </w:rPr>
  </w:style>
  <w:style w:type="character" w:customStyle="1" w:styleId="12">
    <w:name w:val="Header Char"/>
    <w:basedOn w:val="6"/>
    <w:link w:val="5"/>
    <w:qFormat/>
    <w:locked/>
    <w:uiPriority w:val="99"/>
    <w:rPr>
      <w:rFonts w:cs="Times New Roman"/>
      <w:sz w:val="18"/>
      <w:szCs w:val="18"/>
    </w:rPr>
  </w:style>
  <w:style w:type="paragraph" w:customStyle="1" w:styleId="13">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361</Words>
  <Characters>2062</Characters>
  <Lines>0</Lines>
  <Paragraphs>0</Paragraphs>
  <TotalTime>19</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2018-06-13T06:17:00Z</dcterms:created>
  <dc:creator>HLMBY</dc:creator>
  <cp:lastModifiedBy>Administrator</cp:lastModifiedBy>
  <cp:lastPrinted>2019-10-28T01:29:00Z</cp:lastPrinted>
  <dcterms:modified xsi:type="dcterms:W3CDTF">2019-10-29T09:09:29Z</dcterms:modified>
  <dc:title>浙江省平湖市事业单位面向重点高校</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