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50"/>
        <w:gridCol w:w="1290"/>
        <w:gridCol w:w="915"/>
        <w:gridCol w:w="1440"/>
        <w:gridCol w:w="630"/>
        <w:gridCol w:w="840"/>
        <w:gridCol w:w="615"/>
        <w:gridCol w:w="1435"/>
        <w:gridCol w:w="1325"/>
        <w:gridCol w:w="600"/>
        <w:gridCol w:w="3690"/>
        <w:gridCol w:w="1410"/>
      </w:tblGrid>
      <w:tr w:rsidR="00E609E4" w:rsidTr="00EA14ED">
        <w:trPr>
          <w:trHeight w:val="690"/>
        </w:trPr>
        <w:tc>
          <w:tcPr>
            <w:tcW w:w="14940" w:type="dxa"/>
            <w:gridSpan w:val="12"/>
            <w:tcBorders>
              <w:bottom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b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color w:val="000000"/>
                <w:kern w:val="0"/>
                <w:sz w:val="40"/>
                <w:szCs w:val="40"/>
                <w:lang/>
              </w:rPr>
              <w:t>金华经济技术开发区基层医疗卫生单位招聘岗位需求表</w:t>
            </w:r>
          </w:p>
        </w:tc>
      </w:tr>
      <w:tr w:rsidR="00E609E4" w:rsidTr="00EA14ED">
        <w:trPr>
          <w:trHeight w:val="78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主管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br/>
              <w:t>部门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招聘单位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经费性质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招聘岗位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招聘人数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学历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br/>
              <w:t>要求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学位要求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专业要求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年龄要求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户籍范围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其他要求和有关说明（执业资格、专业技术资格、工作经历等）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</w:tr>
      <w:tr w:rsidR="00E609E4" w:rsidTr="00EA14ED">
        <w:trPr>
          <w:trHeight w:val="5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金华经济技术开发区管委会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三江街道社区卫生服务中心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差额拨款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widowControl/>
              <w:ind w:firstLineChars="200" w:firstLine="400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药剂学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大专及以上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widowControl/>
              <w:ind w:firstLineChars="300" w:firstLine="600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西药学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jc w:val="center"/>
              <w:rPr>
                <w:rFonts w:ascii="仿宋_GB2312" w:eastAsia="仿宋_GB2312" w:hAnsi="宋体" w:cs="仿宋_GB2312" w:hint="eastAsia"/>
                <w:color w:val="FF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FF0000"/>
                <w:sz w:val="20"/>
                <w:szCs w:val="20"/>
              </w:rPr>
              <w:t>不限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具有药士资格证(从事本专业工作两年以上优先)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09E4" w:rsidRDefault="00E609E4" w:rsidP="00EA14ED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</w:tbl>
    <w:p w:rsidR="00E609E4" w:rsidRDefault="00E609E4" w:rsidP="00E609E4">
      <w:pPr>
        <w:spacing w:line="500" w:lineRule="exact"/>
        <w:rPr>
          <w:rFonts w:ascii="仿宋_GB2312" w:eastAsia="仿宋_GB2312" w:hAnsi="宋体" w:hint="eastAsia"/>
          <w:kern w:val="0"/>
          <w:szCs w:val="21"/>
        </w:rPr>
      </w:pPr>
    </w:p>
    <w:p w:rsidR="00E609E4" w:rsidRDefault="00E609E4" w:rsidP="00E609E4">
      <w:pPr>
        <w:spacing w:line="500" w:lineRule="exact"/>
        <w:rPr>
          <w:rFonts w:ascii="仿宋_GB2312" w:eastAsia="仿宋_GB2312" w:hAnsi="宋体" w:hint="eastAsia"/>
          <w:kern w:val="0"/>
          <w:szCs w:val="21"/>
        </w:rPr>
      </w:pPr>
    </w:p>
    <w:p w:rsidR="009574E7" w:rsidRPr="00E609E4" w:rsidRDefault="009574E7"/>
    <w:sectPr w:rsidR="009574E7" w:rsidRPr="00E609E4" w:rsidSect="00E609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7BC" w:rsidRDefault="00D547BC" w:rsidP="00E609E4">
      <w:r>
        <w:separator/>
      </w:r>
    </w:p>
  </w:endnote>
  <w:endnote w:type="continuationSeparator" w:id="0">
    <w:p w:rsidR="00D547BC" w:rsidRDefault="00D547BC" w:rsidP="00E60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7BC" w:rsidRDefault="00D547BC" w:rsidP="00E609E4">
      <w:r>
        <w:separator/>
      </w:r>
    </w:p>
  </w:footnote>
  <w:footnote w:type="continuationSeparator" w:id="0">
    <w:p w:rsidR="00D547BC" w:rsidRDefault="00D547BC" w:rsidP="00E609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09E4"/>
    <w:rsid w:val="009574E7"/>
    <w:rsid w:val="00D547BC"/>
    <w:rsid w:val="00E60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09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09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09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09E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XMJ</dc:creator>
  <cp:lastModifiedBy>XMJ</cp:lastModifiedBy>
  <cp:revision>2</cp:revision>
  <dcterms:created xsi:type="dcterms:W3CDTF">2019-02-15T07:02:00Z</dcterms:created>
  <dcterms:modified xsi:type="dcterms:W3CDTF">2019-02-15T07:02:00Z</dcterms:modified>
</cp:coreProperties>
</file>