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5F5"/>
        <w:spacing w:before="0" w:beforeAutospacing="0" w:after="0" w:afterAutospacing="0" w:line="240" w:lineRule="auto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shd w:val="clear" w:fill="FEF5F5"/>
        </w:rPr>
        <w:t>2017年第三季度</w:t>
      </w:r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EF5F5"/>
        </w:rPr>
        <w:t>秀洲区区级机关事业单位公开招聘编外人员岗位一览表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5F5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EF5F5"/>
        </w:rPr>
        <w:t> </w:t>
      </w:r>
    </w:p>
    <w:tbl>
      <w:tblPr>
        <w:tblW w:w="8436" w:type="dxa"/>
        <w:jc w:val="center"/>
        <w:tblInd w:w="-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802"/>
        <w:gridCol w:w="715"/>
        <w:gridCol w:w="589"/>
        <w:gridCol w:w="827"/>
        <w:gridCol w:w="589"/>
        <w:gridCol w:w="1065"/>
        <w:gridCol w:w="827"/>
        <w:gridCol w:w="1731"/>
        <w:gridCol w:w="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号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7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5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503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岗位要求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公告及报名表下载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5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户籍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区委宣传部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新闻采编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具有一定网站、微信等网络平台管理经验，有H5制作经验，能熟练使用photoshop、flash等工具开展多媒体制作；工作在区新闻网络信息中心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"http://www.jxrc.cn/ckfinder/userfiles/files/1_%e4%b8%ad%e5%85%b1%e5%98%89%e5%85%b4%e5%b8%82%e7%a7%80%e6%b4%b2%e5%8c%ba%e5%a7%94%e5%ae%a3%e4%bc%a0%e9%83%a8%e5%85%ac%e5%bc%80%e6%8b%9b%e8%81%98%e7%bc%96%e5%a4%96%e4%ba%ba%e5%91%98%e7%9a%84%e5%85%ac%e5%91%8a(1).doc" </w:instrTex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文明创建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两年以上基层工作经历，工作在区精神文明建设委员会办公室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区法院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办公室文员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"http://www.jxrc.cn/ckfinder/userfiles/files/2_%e5%8c%ba%e6%b3%95%e9%99%a2%e5%85%ac%e5%bc%80%e6%8b%9b%e8%81%98%e7%bc%96%e5%a4%96%e4%ba%ba%e5%91%98%e7%9a%84%e5%85%ac%e5%91%8a.doc"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区委政法委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全日制专科及以上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中共党员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"http://www.jxrc.cn/ckfinder/userfiles/files/3_%e5%8c%ba%e5%a7%94%e6%94%bf%e6%b3%95%e5%a7%942017%e5%b9%b4%e7%ac%ac%e4%b8%89%e5%ad%a3%e5%ba%a6%e5%85%ac%e5%bc%80%e6%8b%9b%e8%81%98%e7%bc%96%e5%a4%96%e4%ba%ba%e5%91%98%e5%85%ac%e5%91%8a20170904.doc"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区环保局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基层环保所工作人员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　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　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"http://www.jxrc.cn/ckfinder/userfiles/files/4_%e5%8c%ba%e7%8e%af%e4%bf%9d%e5%b1%80%e5%85%ac%e5%bc%80%e6%8b%9b%e8%81%98%e7%bc%96%e5%a4%96%e4%ba%ba%e5%91%98%e7%9a%84%e5%85%ac%e5%91%8a.doc"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高空作业人员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　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　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男性；身体条件适应高空作业，待遇从优，工作在区环境保护监测站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区卫计局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男性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"http://www.jxrc.cn/ckfinder/userfiles/files/5_%e5%8c%ba%e5%8d%ab%e8%ae%a1%e5%b1%80%e5%85%ac%e5%bc%80%e6%8b%9b%e8%81%98%e7%bc%96%e5%a4%96%e4%ba%ba%e5%91%98%e7%9a%84%e5%85%ac%e5%91%8a.doc"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工作人员2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女性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工作人员3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医药卫生类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工作在区疾控中心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区交通局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"http://www.jxrc.cn/ckfinder/userfiles/files/6_%e5%8c%ba%e4%ba%a4%e9%80%9a%e8%bf%90%e8%be%93%e5%b1%80%e5%85%ac%e5%bc%80%e6%8b%9b%e8%81%98%e7%bc%96%e5%a4%96%e4%ba%ba%e5%91%98%e7%9a%84%e5%85%ac%e5%91%8a%ef%bc%882017%e4%b8%89%e5%ad%a3%e5%ba%a6%ef%bc%89%e6%96%b0.doc"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协管员1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男性，工作在区道路运输管理局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协管员2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工作在区道路运输管理局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区农经局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动物防疫与检疫、兽医、畜牧兽医、动物医学专业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区畜牧局实验室工作人员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"http://www.jxrc.cn/ckfinder/userfiles/files/7_%e5%8c%ba%e5%86%9c%e7%bb%8f%e5%b1%80%e5%85%ac%e5%bc%80%e6%8b%9b%e8%81%98%e7%bc%96%e5%a4%96%e4%ba%ba%e5%91%98%e7%9a%84%e5%85%ac%e5%91%8a%ef%bc%882017%e4%b8%89%e5%ad%a3%e5%ba%a6%e6%ad%a3%e7%a8%bf%ef%bc%89.doc"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区民政局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具有2年以上工作经验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"http://www.jxrc.cn/ckfinder/userfiles/files/8_%e5%8c%ba%e6%b0%91%e6%94%bf%e5%b1%80%e5%85%ac%e5%bc%80%e6%8b%9b%e8%81%98%e7%bc%96%e5%a4%96%e4%ba%ba%e5%91%98%e7%9a%84%e5%85%ac%e5%91%8a.doc"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区住建局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工作在区城市建设管理处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"http://www.jxrc.cn/ckfinder/userfiles/files/9_%e5%8c%ba%e4%bd%8f%e6%88%bf%e5%92%8c%e5%9f%8e%e4%b9%a1%e5%bb%ba%e8%ae%be%e5%b1%80%e5%85%ac%e5%bc%80%e6%8b%9b%e8%81%98%e7%bc%96%e5%a4%96%e4%ba%ba%e5%91%98%e7%9a%84%e5%85%ac%e5%91%8a%ef%bc%8820170905%ef%bc%89.docx"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窗口工作人员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工作在区房地产管理处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工作在区建设工程质量监督站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区残联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办公室文员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"http://www.jxrc.cn/ckfinder/userfiles/files/10_%e5%8c%ba%e6%ae%8b%e8%81%94%e5%85%ac%e5%bc%80%e6%8b%9b%e8%81%98%e7%bc%96%e5%a4%96%e4%ba%ba%e5%91%98%e7%9a%84%e5%85%ac%e5%91%8a.doc"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区发改局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经济学类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工作在区墙体改革办公室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"http://www.jxrc.cn/ckfinder/userfiles/files/11_%e5%8c%ba%e5%8f%91%e6%94%b9%e5%b1%80%e5%85%ac%e5%bc%80%e6%8b%9b%e8%81%98%e7%bc%96%e5%a4%96%e4%ba%ba%e5%91%98%e7%9a%84%e5%85%ac%e5%91%8a.doc"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工作人员2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旅游管理专业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男性，工作在区服务业发展中心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工作人员3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旅游管理专业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女性，工作在区服务业发展中心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区新居民局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办公室文员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"http://www.jxrc.cn/ckfinder/userfiles/files/12_%e5%8c%ba%e6%96%b0%e5%b1%85%e6%b0%91%e4%ba%8b%e5%8a%a1%e5%b1%80%e5%85%ac%e5%bc%80%e6%8b%9b%e8%81%98%e7%bc%96%e5%a4%96%e4%ba%ba%e5%91%98%e7%9a%84%e5%85%ac%e5%91%8a(1).doc"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区司法局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办公室文员1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男性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"http://www.jxrc.cn/ckfinder/userfiles/files/13_%e5%8c%ba%e5%8f%b8%e6%b3%95%e5%b1%80%e5%85%ac%e5%bc%80%e6%8b%9b%e8%81%98%e7%bc%96%e5%a4%96%e4%ba%ba%e5%91%98%e7%9a%84%e5%85%ac%e5%91%8a.doc"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办公室文员2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女性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区科技局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"http://www.jxrc.cn/ckfinder/userfiles/files/14_%e5%8c%ba%e7%a7%91%e6%8a%80 %e5%b1%80%e5%85%ac%e5%bc%80%e6%8b%9b%e8%81%98%e7%bc%96%e5%a4%96%e4%ba%ba%e5%91%98%e7%9a%84%e5%85%ac%e5%91%8a.doc"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区统计局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计算机类、统计学类、财务会计类，汉语言专业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男性,具有1年及以上工作经历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"http://www.jxrc.cn/ckfinder/userfiles/files/15_%e5%8c%ba%e7%bb%9f%e8%ae%a1%e5%b1%80%e5%85%ac%e5%bc%80%e6%8b%9b%e8%81%98%e7%bc%96%e5%a4%96%e4%ba%ba%e5%91%98%e7%9a%84%e5%85%ac%e5%91%8a.doc"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工作人员2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市本级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计算机类、统计学类、财务会计类、汉语言专业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具有1年及以上工作经历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区市场监管局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窗口工作人员　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公共管理类、法学类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　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"http://www.jxrc.cn/ckfinder/userfiles/files/16_%e5%8c%ba%e5%b8%82%e5%9c%ba%e7%9b%91%e7%9d%a3%e7%ae%a1%e7%90%86%e5%b1%80%e5%85%ac%e5%bc%80%e6%8b%9b%e8%81%98%e7%bc%96%e5%a4%96%e4%ba%ba%e5%91%98%e7%9a%84%e5%85%ac%e5%91%8a.doc"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区国土分局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窗口工作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"http://www.jxrc.cn/ckfinder/userfiles/files/17_%e5%8c%ba%e5%9b%bd%e5%9c%9f%e5%88%86%e5%b1%80%e5%85%ac%e5%bc%80%e6%8b%9b%e8%81%98%e7%bc%96%e5%a4%96%e4%ba%ba%e5%91%98%e7%9a%84%e5%85%ac%e5%91%8a.doc"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档案工作人员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文秘、档案学专业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具有2年以上工作经历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区机关事务管理局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驾驶员1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45周岁以下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A1驾照，技能操作考试，5年内无重大责任性交通事故和严重违反交通法被依法处置的。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"http://www.jxrc.cn/ckfinder/userfiles/files/18_%e5%8c%ba%e6%9c%ba%e5%85%b3%e4%ba%8b%e5%8a%a1%e7%ae%a1%e7%90%86%e5%b1%80%e5%85%ac%e5%bc%80%e6%8b%9b%e8%81%98%e7%bc%96%e5%a4%96%e4%ba%ba%e5%91%98%e7%9a%84%e5%85%ac%e5%91%8a.doc" </w:instrTex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点击下载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驾驶员2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B1驾照，技能操作考试，5年内无重大责任性交通事故和严重违反交通法被依法处置的。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驾驶员3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40周岁以下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嘉兴市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bdr w:val="none" w:color="auto" w:sz="0" w:space="0"/>
              </w:rPr>
              <w:t>C1驾照，技能操作考试，5年内无重大责任性交通事故和严重违反交通法被依法处置的。</w:t>
            </w: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5F5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5F5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EF5F5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1AA0"/>
    <w:rsid w:val="49BA1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2017-09-05T06:04:00Z</dcterms:created>
  <dc:creator>ASUS</dc:creator>
  <cp:lastModifiedBy>ASUS</cp:lastModifiedBy>
  <dcterms:modified xsi:type="dcterms:W3CDTF">2017-09-05T06:04:33Z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