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CC" w:rsidRPr="003B7CCC" w:rsidRDefault="003B7CCC" w:rsidP="003B7CCC">
      <w:pPr>
        <w:adjustRightInd/>
        <w:snapToGrid/>
        <w:spacing w:after="0"/>
        <w:rPr>
          <w:rFonts w:asciiTheme="majorEastAsia" w:eastAsiaTheme="majorEastAsia" w:hAnsiTheme="majorEastAsia" w:cs="宋体"/>
          <w:sz w:val="24"/>
          <w:szCs w:val="24"/>
        </w:rPr>
      </w:pPr>
    </w:p>
    <w:tbl>
      <w:tblPr>
        <w:tblW w:w="8953" w:type="dxa"/>
        <w:tblBorders>
          <w:top w:val="single" w:sz="6" w:space="0" w:color="C1DAD7"/>
          <w:left w:val="single" w:sz="6" w:space="0" w:color="C1DAD7"/>
          <w:bottom w:val="single" w:sz="6" w:space="0" w:color="C1DAD7"/>
          <w:right w:val="single" w:sz="6" w:space="0" w:color="C1DAD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54"/>
        <w:gridCol w:w="720"/>
        <w:gridCol w:w="2879"/>
        <w:gridCol w:w="2340"/>
        <w:gridCol w:w="1260"/>
      </w:tblGrid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招聘岗位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招聘指标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学历学位要求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专业要求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肾内科医生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硕士研究生及以上学历学位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临床医学、内科学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特殊职位</w:t>
            </w: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重症监护医生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硕士研究生及以上学历学位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临床医学、内科学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妇产科医生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硕士研究生及以上学历学位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临床医学、妇产科学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内分泌科医生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硕士研究生及以上学历学位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临床医学、内科学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vMerge w:val="restart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泌尿外科医生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博士研究生学历学位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临床医学、外科学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硕士研究生及以上学历学位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临床医学、外科学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普外科医生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硕士研究生及以上学历学位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临床医学、外科学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血液科医生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硕士研究生及以上学历学位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临床医学、内科学、  肿瘤学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呼吸（消化）内科医生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硕士研究生及以上学历学位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临床医学、内科学、内科学（消化内科方向）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胸心外科医生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博士研究生学历学位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临床医学、外科学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血管外科医生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硕士研究生及以上学历学位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临床医学、外科学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心内科医生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硕士研究生及以上学历学位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临床医学、内科学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康复科医生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硕士研究生及以上学历学位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康复医学与理疗学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骨科医生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硕士研究生及以上学历</w:t>
            </w: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学位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临床医学、外科</w:t>
            </w: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学、急诊医学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神经外科医生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硕士研究生及以上学历学位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临床医学、外科学、急诊医学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急诊内科医生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硕士研究生及以上学历学位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临床医学、内科学、急诊医学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儿科医生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硕士研究生及以上学历学位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临床医学、儿科学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口腔科医生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硕士研究生及以上学历学位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口腔医学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耳鼻咽喉科医生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硕士研究生及以上学历学位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耳鼻咽喉科学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超声科医生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硕士研究生及以上学历学位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临床医学、内科学、外科学、妇产科学、儿科学、影像医学与核医学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影像科医生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硕士研究生及以上学历学位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影像医学与核医学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检验科医生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硕士研究生及以上学历学位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临床检验诊断学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病理科医生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硕士研究生及以上学历学位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肿瘤学、病理学与病理生理学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康复科治疗师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2016年全日制普通高校本科及以上学历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康复治疗学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一般职位</w:t>
            </w: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急诊外科医生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急诊内科医生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儿科医生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临床医学、儿科学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麻醉科医生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临床医学、麻醉学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超声科医生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临床医学、医学影像学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影像科医生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临床医学、医学影像学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病理科医生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病理科技师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临床医学、医学检验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总计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46名</w:t>
            </w:r>
          </w:p>
        </w:tc>
      </w:tr>
      <w:tr w:rsidR="003B7CCC" w:rsidRPr="003B7CCC" w:rsidTr="003B7CCC">
        <w:tc>
          <w:tcPr>
            <w:tcW w:w="17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jc w:val="center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其他资格条件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B7CCC" w:rsidRPr="003B7CCC" w:rsidRDefault="003B7CCC" w:rsidP="003B7CCC">
            <w:pPr>
              <w:adjustRightInd/>
              <w:snapToGrid/>
              <w:spacing w:after="0" w:line="360" w:lineRule="atLeast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1.所学专业与需求岗位对口，并能报考相应的执业医师资格。</w:t>
            </w:r>
          </w:p>
          <w:p w:rsidR="003B7CCC" w:rsidRPr="003B7CCC" w:rsidRDefault="003B7CCC" w:rsidP="003B7CCC">
            <w:pPr>
              <w:adjustRightInd/>
              <w:snapToGrid/>
              <w:spacing w:after="0" w:line="360" w:lineRule="atLeast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  <w:r w:rsidRPr="003B7CCC">
              <w:rPr>
                <w:rFonts w:asciiTheme="majorEastAsia" w:eastAsiaTheme="majorEastAsia" w:hAnsiTheme="majorEastAsia" w:cs="宋体" w:hint="eastAsia"/>
                <w:color w:val="000000"/>
                <w:bdr w:val="none" w:sz="0" w:space="0" w:color="auto" w:frame="1"/>
              </w:rPr>
              <w:t>历届生须在报名时取得相应的学历学位</w:t>
            </w: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；2016年应届生须在2016年9月30日之前取得职位要求的学历学位等证书；留学人员须在2016年9月30日之前取得教育部中国留学服务中心出具的境外学历、学位认证书。</w:t>
            </w:r>
          </w:p>
          <w:p w:rsidR="003B7CCC" w:rsidRPr="003B7CCC" w:rsidRDefault="003B7CCC" w:rsidP="003B7CCC">
            <w:pPr>
              <w:adjustRightInd/>
              <w:snapToGrid/>
              <w:spacing w:after="0" w:line="360" w:lineRule="atLeast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3.特殊职位须取得大学英语四级证书（或四级425分以上）。</w:t>
            </w:r>
          </w:p>
          <w:p w:rsidR="003B7CCC" w:rsidRPr="003B7CCC" w:rsidRDefault="003B7CCC" w:rsidP="003B7CCC">
            <w:pPr>
              <w:adjustRightInd/>
              <w:snapToGrid/>
              <w:spacing w:after="0" w:line="360" w:lineRule="atLeast"/>
              <w:rPr>
                <w:rFonts w:asciiTheme="majorEastAsia" w:eastAsiaTheme="majorEastAsia" w:hAnsiTheme="majorEastAsia" w:cs="宋体"/>
                <w:color w:val="4F6B72"/>
                <w:sz w:val="24"/>
                <w:szCs w:val="24"/>
              </w:rPr>
            </w:pPr>
            <w:r w:rsidRPr="003B7CCC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  <w:bdr w:val="none" w:sz="0" w:space="0" w:color="auto" w:frame="1"/>
              </w:rPr>
              <w:t>4.本科的年龄为1988年1月1日及以后出生，硕研的年龄为1981年1月1日及以后出生(博研的年龄放宽到1976年1月1日及以后出生)。</w:t>
            </w:r>
          </w:p>
        </w:tc>
      </w:tr>
    </w:tbl>
    <w:p w:rsidR="004358AB" w:rsidRPr="003B7CCC" w:rsidRDefault="004358AB" w:rsidP="00D31D50">
      <w:pPr>
        <w:spacing w:line="220" w:lineRule="atLeast"/>
        <w:rPr>
          <w:rFonts w:asciiTheme="majorEastAsia" w:eastAsiaTheme="majorEastAsia" w:hAnsiTheme="majorEastAsia"/>
        </w:rPr>
      </w:pPr>
    </w:p>
    <w:sectPr w:rsidR="004358AB" w:rsidRPr="003B7CC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B7CCC"/>
    <w:rsid w:val="003D37D8"/>
    <w:rsid w:val="00426133"/>
    <w:rsid w:val="004358AB"/>
    <w:rsid w:val="008B7726"/>
    <w:rsid w:val="00A3693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2015-11-19T07:09:00Z</dcterms:modified>
</cp:coreProperties>
</file>